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261FE" w14:textId="7B5CC7B3" w:rsidR="00262570" w:rsidRPr="004F3C6D" w:rsidRDefault="00262570" w:rsidP="00CC4DA0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4F3C6D">
        <w:rPr>
          <w:rFonts w:ascii="Times New Roman" w:hAnsi="Times New Roman"/>
          <w:b/>
        </w:rPr>
        <w:t>SYLABUS DO PRZEDMIOTU</w:t>
      </w:r>
    </w:p>
    <w:p w14:paraId="31662486" w14:textId="77777777" w:rsidR="00615C6D" w:rsidRPr="004F3C6D" w:rsidRDefault="00615C6D" w:rsidP="00CC4DA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4F3C6D" w:rsidRPr="004F3C6D" w14:paraId="3B30E707" w14:textId="77777777" w:rsidTr="00615C6D">
        <w:tc>
          <w:tcPr>
            <w:tcW w:w="4001" w:type="dxa"/>
          </w:tcPr>
          <w:p w14:paraId="55C61B33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5" w:type="dxa"/>
          </w:tcPr>
          <w:p w14:paraId="2C0E49C5" w14:textId="77777777" w:rsidR="00977780" w:rsidRPr="004F3C6D" w:rsidRDefault="00B772ED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</w:rPr>
              <w:t>Fuzje i wycena przedsiębiorstw</w:t>
            </w:r>
          </w:p>
        </w:tc>
      </w:tr>
      <w:tr w:rsidR="004F3C6D" w:rsidRPr="004F3C6D" w14:paraId="45B9E8BA" w14:textId="77777777" w:rsidTr="00615C6D">
        <w:tc>
          <w:tcPr>
            <w:tcW w:w="4001" w:type="dxa"/>
          </w:tcPr>
          <w:p w14:paraId="5E1BD6ED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5" w:type="dxa"/>
          </w:tcPr>
          <w:p w14:paraId="6D1124B3" w14:textId="77777777" w:rsidR="00977780" w:rsidRPr="004F3C6D" w:rsidRDefault="00C74404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Finanse i Rachunkowość</w:t>
            </w:r>
            <w:r w:rsidR="00D6121D" w:rsidRPr="004F3C6D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4F3C6D" w:rsidRPr="004F3C6D" w14:paraId="795285B2" w14:textId="77777777" w:rsidTr="00615C6D">
        <w:tc>
          <w:tcPr>
            <w:tcW w:w="4001" w:type="dxa"/>
          </w:tcPr>
          <w:p w14:paraId="08221199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5" w:type="dxa"/>
          </w:tcPr>
          <w:p w14:paraId="1E09CEE2" w14:textId="77777777" w:rsidR="00977780" w:rsidRPr="004F3C6D" w:rsidRDefault="0059579E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nie</w:t>
            </w:r>
            <w:r w:rsidR="00575A0C" w:rsidRPr="004F3C6D">
              <w:rPr>
                <w:rFonts w:ascii="Times New Roman" w:eastAsia="Times New Roman" w:hAnsi="Times New Roman"/>
                <w:b/>
              </w:rPr>
              <w:t>s</w:t>
            </w:r>
            <w:r w:rsidR="00977780" w:rsidRPr="004F3C6D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4F3C6D" w:rsidRPr="004F3C6D" w14:paraId="1286D315" w14:textId="77777777" w:rsidTr="00615C6D">
        <w:tc>
          <w:tcPr>
            <w:tcW w:w="4001" w:type="dxa"/>
          </w:tcPr>
          <w:p w14:paraId="6DDFF672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5" w:type="dxa"/>
          </w:tcPr>
          <w:p w14:paraId="43FE6C20" w14:textId="77777777" w:rsidR="00977780" w:rsidRPr="004F3C6D" w:rsidRDefault="008B782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F3C6D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4F3C6D" w:rsidRPr="004F3C6D" w14:paraId="02CD73FF" w14:textId="77777777" w:rsidTr="00615C6D">
        <w:tc>
          <w:tcPr>
            <w:tcW w:w="4001" w:type="dxa"/>
          </w:tcPr>
          <w:p w14:paraId="595C7CBB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5" w:type="dxa"/>
          </w:tcPr>
          <w:p w14:paraId="4C2A034D" w14:textId="77777777" w:rsidR="00977780" w:rsidRPr="004F3C6D" w:rsidRDefault="00D6121D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4F3C6D" w:rsidRPr="004F3C6D" w14:paraId="3972B637" w14:textId="77777777" w:rsidTr="00615C6D">
        <w:tc>
          <w:tcPr>
            <w:tcW w:w="4001" w:type="dxa"/>
          </w:tcPr>
          <w:p w14:paraId="1EE7BB01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5" w:type="dxa"/>
          </w:tcPr>
          <w:p w14:paraId="3AFDE624" w14:textId="77777777" w:rsidR="00977780" w:rsidRPr="004F3C6D" w:rsidRDefault="00C52786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I</w:t>
            </w:r>
            <w:r w:rsidR="0050392A" w:rsidRPr="004F3C6D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4F3C6D" w:rsidRPr="004F3C6D" w14:paraId="27E0E6C1" w14:textId="77777777" w:rsidTr="00615C6D">
        <w:tc>
          <w:tcPr>
            <w:tcW w:w="4001" w:type="dxa"/>
          </w:tcPr>
          <w:p w14:paraId="00C52C3C" w14:textId="77777777" w:rsidR="0080329F" w:rsidRPr="004F3C6D" w:rsidRDefault="0080329F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5" w:type="dxa"/>
          </w:tcPr>
          <w:p w14:paraId="273E9B84" w14:textId="77777777" w:rsidR="00EA2168" w:rsidRPr="004F3C6D" w:rsidRDefault="00CC4DA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775842" w:rsidRPr="004F3C6D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4F3C6D" w:rsidRPr="004F3C6D" w14:paraId="3A480AB9" w14:textId="77777777" w:rsidTr="00615C6D">
        <w:tc>
          <w:tcPr>
            <w:tcW w:w="4001" w:type="dxa"/>
          </w:tcPr>
          <w:p w14:paraId="7A014A3F" w14:textId="77777777" w:rsidR="00501A33" w:rsidRPr="004F3C6D" w:rsidRDefault="00501A33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5" w:type="dxa"/>
          </w:tcPr>
          <w:p w14:paraId="1E8A4A10" w14:textId="77777777" w:rsidR="00501A33" w:rsidRPr="004F3C6D" w:rsidRDefault="00EC7B1F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 xml:space="preserve">dr Iwetta Budzik-Nowodzińska </w:t>
            </w:r>
          </w:p>
        </w:tc>
      </w:tr>
      <w:tr w:rsidR="004F3C6D" w:rsidRPr="004F3C6D" w14:paraId="734D7DE3" w14:textId="77777777" w:rsidTr="00615C6D">
        <w:tc>
          <w:tcPr>
            <w:tcW w:w="4001" w:type="dxa"/>
          </w:tcPr>
          <w:p w14:paraId="78D03CE9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5" w:type="dxa"/>
          </w:tcPr>
          <w:p w14:paraId="67BDB173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4F3C6D" w14:paraId="72F08A99" w14:textId="77777777" w:rsidTr="00615C6D">
        <w:tc>
          <w:tcPr>
            <w:tcW w:w="4001" w:type="dxa"/>
          </w:tcPr>
          <w:p w14:paraId="213151BC" w14:textId="77777777" w:rsidR="00977780" w:rsidRPr="004F3C6D" w:rsidRDefault="00977780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F3C6D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5" w:type="dxa"/>
          </w:tcPr>
          <w:p w14:paraId="7C195576" w14:textId="77777777" w:rsidR="00977780" w:rsidRPr="004F3C6D" w:rsidRDefault="00B12DA6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1101FDCE" w14:textId="77777777" w:rsidR="00F03821" w:rsidRPr="004F3C6D" w:rsidRDefault="00F03821" w:rsidP="00CC4DA0">
      <w:pPr>
        <w:spacing w:after="0" w:line="240" w:lineRule="auto"/>
        <w:rPr>
          <w:rFonts w:ascii="Times New Roman" w:hAnsi="Times New Roman"/>
          <w:vertAlign w:val="superscript"/>
        </w:rPr>
      </w:pPr>
    </w:p>
    <w:p w14:paraId="147282CF" w14:textId="77777777" w:rsidR="00F03821" w:rsidRPr="004F3C6D" w:rsidRDefault="00F03821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</w:rPr>
        <w:t>RODZAJ ZAJĘĆ – LICZBA GODZIN</w:t>
      </w:r>
      <w:r w:rsidR="007C4A26" w:rsidRPr="004F3C6D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4F3C6D" w:rsidRPr="004F3C6D" w14:paraId="13DD2282" w14:textId="77777777" w:rsidTr="004A352F">
        <w:tc>
          <w:tcPr>
            <w:tcW w:w="1927" w:type="dxa"/>
          </w:tcPr>
          <w:p w14:paraId="0810F0CE" w14:textId="77777777" w:rsidR="00F03821" w:rsidRPr="004F3C6D" w:rsidRDefault="00F03821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0CF2CBC2" w14:textId="77777777" w:rsidR="00F03821" w:rsidRPr="004F3C6D" w:rsidRDefault="00F03821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597F7870" w14:textId="77777777" w:rsidR="00F03821" w:rsidRPr="004F3C6D" w:rsidRDefault="00F03821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0A3C4BEA" w14:textId="77777777" w:rsidR="00F03821" w:rsidRPr="004F3C6D" w:rsidRDefault="00F03821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463900B6" w14:textId="77777777" w:rsidR="00F03821" w:rsidRPr="004F3C6D" w:rsidRDefault="00F03821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4F3C6D" w14:paraId="51F99034" w14:textId="77777777" w:rsidTr="004A352F">
        <w:tc>
          <w:tcPr>
            <w:tcW w:w="1927" w:type="dxa"/>
          </w:tcPr>
          <w:p w14:paraId="25818748" w14:textId="677676E2" w:rsidR="00F03821" w:rsidRPr="004F3C6D" w:rsidRDefault="00FD6C23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12</w:t>
            </w:r>
            <w:r w:rsidR="00BF7178" w:rsidRPr="004F3C6D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752F9584" w14:textId="77777777" w:rsidR="00F03821" w:rsidRPr="004F3C6D" w:rsidRDefault="00FD6C23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14:paraId="3D87EA48" w14:textId="77777777" w:rsidR="00F03821" w:rsidRPr="004F3C6D" w:rsidRDefault="005764B5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1</w:t>
            </w:r>
            <w:r w:rsidR="00FD6C23" w:rsidRPr="004F3C6D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927" w:type="dxa"/>
          </w:tcPr>
          <w:p w14:paraId="2233936A" w14:textId="77777777" w:rsidR="00F03821" w:rsidRPr="004F3C6D" w:rsidRDefault="007A3F6F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2FAB1962" w14:textId="77777777" w:rsidR="00F03821" w:rsidRPr="004F3C6D" w:rsidRDefault="007A3F6F" w:rsidP="00CC4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6E1DFF4B" w14:textId="77777777" w:rsidR="00E5481F" w:rsidRPr="004F3C6D" w:rsidRDefault="00E5481F" w:rsidP="00CC4DA0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FD7C960" w14:textId="77777777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  <w:u w:val="single"/>
        </w:rPr>
      </w:pPr>
      <w:r w:rsidRPr="004F3C6D">
        <w:rPr>
          <w:rFonts w:ascii="Times New Roman" w:hAnsi="Times New Roman"/>
          <w:b/>
          <w:u w:val="single"/>
        </w:rPr>
        <w:t>OPIS PRZEDMIOTU</w:t>
      </w:r>
    </w:p>
    <w:p w14:paraId="6455155B" w14:textId="77777777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</w:rPr>
        <w:t>CEL PRZEDMIOTU</w:t>
      </w:r>
    </w:p>
    <w:p w14:paraId="2F2127B7" w14:textId="77777777" w:rsidR="000C2760" w:rsidRPr="004F3C6D" w:rsidRDefault="0031175F" w:rsidP="00CC4DA0">
      <w:pPr>
        <w:spacing w:after="0" w:line="240" w:lineRule="auto"/>
        <w:jc w:val="both"/>
        <w:rPr>
          <w:rFonts w:ascii="Times New Roman" w:hAnsi="Times New Roman"/>
          <w:b/>
        </w:rPr>
      </w:pPr>
      <w:r w:rsidRPr="004F3C6D">
        <w:rPr>
          <w:rFonts w:ascii="Times New Roman" w:hAnsi="Times New Roman"/>
        </w:rPr>
        <w:t>C1.</w:t>
      </w:r>
      <w:r w:rsidRPr="004F3C6D">
        <w:rPr>
          <w:rFonts w:ascii="Times New Roman" w:hAnsi="Times New Roman"/>
          <w:b/>
        </w:rPr>
        <w:t xml:space="preserve"> </w:t>
      </w:r>
      <w:r w:rsidR="00BF7178" w:rsidRPr="004F3C6D">
        <w:rPr>
          <w:rFonts w:ascii="Times New Roman" w:hAnsi="Times New Roman"/>
        </w:rPr>
        <w:t xml:space="preserve">Nabycie przez studenta wiadomości dotyczących wartości przedsiębiorstw i metod jej pomiaru w warunkach współczesnej gospodarki rynkowej. </w:t>
      </w:r>
      <w:r w:rsidR="000C2760" w:rsidRPr="004F3C6D">
        <w:rPr>
          <w:rFonts w:ascii="Times New Roman" w:hAnsi="Times New Roman"/>
        </w:rPr>
        <w:t xml:space="preserve"> </w:t>
      </w:r>
      <w:r w:rsidR="000C2760" w:rsidRPr="004F3C6D">
        <w:rPr>
          <w:rFonts w:ascii="Times New Roman" w:hAnsi="Times New Roman"/>
          <w:b/>
        </w:rPr>
        <w:t xml:space="preserve"> </w:t>
      </w:r>
    </w:p>
    <w:p w14:paraId="25FD6149" w14:textId="77777777" w:rsidR="00E556BC" w:rsidRPr="004F3C6D" w:rsidRDefault="0031175F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C2. </w:t>
      </w:r>
      <w:r w:rsidR="00470742" w:rsidRPr="004F3C6D">
        <w:rPr>
          <w:rFonts w:ascii="Times New Roman" w:hAnsi="Times New Roman"/>
        </w:rPr>
        <w:t>N</w:t>
      </w:r>
      <w:r w:rsidR="00E556BC" w:rsidRPr="004F3C6D">
        <w:rPr>
          <w:rFonts w:ascii="Times New Roman" w:hAnsi="Times New Roman"/>
        </w:rPr>
        <w:t>abycie przez studenta</w:t>
      </w:r>
      <w:r w:rsidR="00470742" w:rsidRPr="004F3C6D">
        <w:rPr>
          <w:rFonts w:ascii="Times New Roman" w:hAnsi="Times New Roman"/>
        </w:rPr>
        <w:t xml:space="preserve"> umiejętności dokonywania wycen przedsiębiorstw i fuzji w zakresie podstawowym oraz interpretacja wyników wycen. </w:t>
      </w:r>
    </w:p>
    <w:p w14:paraId="048A0424" w14:textId="77777777" w:rsidR="00CC4DA0" w:rsidRPr="004F3C6D" w:rsidRDefault="00CC4DA0" w:rsidP="00CC4DA0">
      <w:pPr>
        <w:spacing w:after="0" w:line="240" w:lineRule="auto"/>
        <w:rPr>
          <w:rFonts w:ascii="Times New Roman" w:hAnsi="Times New Roman"/>
          <w:b/>
        </w:rPr>
      </w:pPr>
    </w:p>
    <w:p w14:paraId="3DCD8BA8" w14:textId="77777777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</w:rPr>
        <w:t>WYMAGANIA WSTĘPNE W ZAKRESIE WIEDZY, UMIEJĘTNOŚCI I INNYCH KOMPETENCJI</w:t>
      </w:r>
    </w:p>
    <w:p w14:paraId="117376D0" w14:textId="77777777" w:rsidR="0031175F" w:rsidRPr="004F3C6D" w:rsidRDefault="00CC4DA0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1. </w:t>
      </w:r>
      <w:r w:rsidR="0031175F" w:rsidRPr="004F3C6D">
        <w:rPr>
          <w:rFonts w:ascii="Times New Roman" w:hAnsi="Times New Roman"/>
        </w:rPr>
        <w:t>Student dysponuje podstawową wiedzą w zakresie</w:t>
      </w:r>
      <w:r w:rsidR="004855AD" w:rsidRPr="004F3C6D">
        <w:rPr>
          <w:rFonts w:ascii="Times New Roman" w:hAnsi="Times New Roman"/>
        </w:rPr>
        <w:t xml:space="preserve"> nauki o finansach przedsiębiorstw. </w:t>
      </w:r>
    </w:p>
    <w:p w14:paraId="15A1C7AE" w14:textId="77777777" w:rsidR="0031175F" w:rsidRPr="004F3C6D" w:rsidRDefault="00CC4DA0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2. </w:t>
      </w:r>
      <w:r w:rsidR="004855AD" w:rsidRPr="004F3C6D">
        <w:rPr>
          <w:rFonts w:ascii="Times New Roman" w:hAnsi="Times New Roman"/>
        </w:rPr>
        <w:t>Student dysponuje podstawową wiedzą w zakresie matematyki finansowej.</w:t>
      </w:r>
    </w:p>
    <w:p w14:paraId="7A7627F0" w14:textId="77777777" w:rsidR="0031175F" w:rsidRPr="004F3C6D" w:rsidRDefault="00CC4DA0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3. </w:t>
      </w:r>
      <w:r w:rsidR="0031175F" w:rsidRPr="004F3C6D">
        <w:rPr>
          <w:rFonts w:ascii="Times New Roman" w:hAnsi="Times New Roman"/>
        </w:rPr>
        <w:t xml:space="preserve">Student posiada </w:t>
      </w:r>
      <w:r w:rsidR="00F92A4C" w:rsidRPr="004F3C6D">
        <w:rPr>
          <w:rFonts w:ascii="Times New Roman" w:hAnsi="Times New Roman"/>
        </w:rPr>
        <w:t xml:space="preserve">ogólną znajomość podstawowych kategorii ekonomicznych. </w:t>
      </w:r>
    </w:p>
    <w:p w14:paraId="21E71834" w14:textId="77777777" w:rsidR="0031175F" w:rsidRPr="004F3C6D" w:rsidRDefault="00CC4DA0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4. </w:t>
      </w:r>
      <w:r w:rsidR="0031175F" w:rsidRPr="004F3C6D">
        <w:rPr>
          <w:rFonts w:ascii="Times New Roman" w:hAnsi="Times New Roman"/>
        </w:rPr>
        <w:t xml:space="preserve">Student posiada wiedzę na temat składników </w:t>
      </w:r>
      <w:r w:rsidR="00F92A4C" w:rsidRPr="004F3C6D">
        <w:rPr>
          <w:rFonts w:ascii="Times New Roman" w:hAnsi="Times New Roman"/>
        </w:rPr>
        <w:t>sprawozdania finansowego przedsiębiorstw</w:t>
      </w:r>
      <w:r w:rsidR="0031175F" w:rsidRPr="004F3C6D">
        <w:rPr>
          <w:rFonts w:ascii="Times New Roman" w:hAnsi="Times New Roman"/>
        </w:rPr>
        <w:t xml:space="preserve">. </w:t>
      </w:r>
    </w:p>
    <w:p w14:paraId="399839AA" w14:textId="77777777" w:rsidR="00AC0F80" w:rsidRPr="004F3C6D" w:rsidRDefault="00CC4DA0" w:rsidP="00CC4DA0">
      <w:pPr>
        <w:spacing w:after="0" w:line="240" w:lineRule="auto"/>
        <w:jc w:val="both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5. </w:t>
      </w:r>
      <w:r w:rsidR="0031175F" w:rsidRPr="004F3C6D">
        <w:rPr>
          <w:rFonts w:ascii="Times New Roman" w:hAnsi="Times New Roman"/>
        </w:rPr>
        <w:t xml:space="preserve">Student </w:t>
      </w:r>
      <w:r w:rsidR="00443B97" w:rsidRPr="004F3C6D">
        <w:rPr>
          <w:rFonts w:ascii="Times New Roman" w:hAnsi="Times New Roman"/>
        </w:rPr>
        <w:t xml:space="preserve">posiada wiedzę o mechanizmie i zasadach funkcjonowania organizacji. </w:t>
      </w:r>
    </w:p>
    <w:p w14:paraId="1FE90022" w14:textId="77777777" w:rsidR="00CC4DA0" w:rsidRPr="004F3C6D" w:rsidRDefault="00CC4DA0" w:rsidP="00CC4DA0">
      <w:pPr>
        <w:spacing w:after="0" w:line="240" w:lineRule="auto"/>
        <w:rPr>
          <w:rFonts w:ascii="Times New Roman" w:hAnsi="Times New Roman"/>
          <w:b/>
        </w:rPr>
      </w:pPr>
    </w:p>
    <w:p w14:paraId="48B6D5DE" w14:textId="1B045D21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</w:rPr>
        <w:t xml:space="preserve">EFEKTY </w:t>
      </w:r>
      <w:r w:rsidR="00E5481F" w:rsidRPr="004F3C6D">
        <w:rPr>
          <w:rFonts w:ascii="Times New Roman" w:hAnsi="Times New Roman"/>
          <w:b/>
        </w:rPr>
        <w:t>UCZENIA SIĘ</w:t>
      </w:r>
    </w:p>
    <w:p w14:paraId="117570DD" w14:textId="0FE56C61" w:rsidR="003439B0" w:rsidRPr="004F3C6D" w:rsidRDefault="003439B0" w:rsidP="00CC4DA0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>Po zakończeniu procesu uczenia się student:</w:t>
      </w:r>
    </w:p>
    <w:p w14:paraId="2937845C" w14:textId="12265F31" w:rsidR="004A61C2" w:rsidRPr="004F3C6D" w:rsidRDefault="00E5481F" w:rsidP="00CC4DA0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EU</w:t>
      </w:r>
      <w:r w:rsidR="004A61C2" w:rsidRPr="004F3C6D">
        <w:rPr>
          <w:rFonts w:ascii="Times New Roman" w:hAnsi="Times New Roman"/>
        </w:rPr>
        <w:t>1</w:t>
      </w:r>
      <w:r w:rsidR="00615C6D" w:rsidRPr="004F3C6D">
        <w:rPr>
          <w:rFonts w:ascii="Times New Roman" w:hAnsi="Times New Roman"/>
        </w:rPr>
        <w:t xml:space="preserve">. </w:t>
      </w:r>
      <w:r w:rsidR="004A61C2" w:rsidRPr="004F3C6D">
        <w:rPr>
          <w:rFonts w:ascii="Times New Roman" w:hAnsi="Times New Roman"/>
        </w:rPr>
        <w:t>Student potrafi podejmować decyzje dotyczące planowania i koordynowania prac w zakresie strategii integracji poziomej przedsiębiorstwa.</w:t>
      </w:r>
    </w:p>
    <w:p w14:paraId="51DD87AD" w14:textId="7C8350F1" w:rsidR="004A61C2" w:rsidRPr="004F3C6D" w:rsidRDefault="00E5481F" w:rsidP="00CC4DA0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EU</w:t>
      </w:r>
      <w:r w:rsidR="004A61C2" w:rsidRPr="004F3C6D">
        <w:rPr>
          <w:rFonts w:ascii="Times New Roman" w:hAnsi="Times New Roman"/>
        </w:rPr>
        <w:t>2</w:t>
      </w:r>
      <w:r w:rsidR="00615C6D" w:rsidRPr="004F3C6D">
        <w:rPr>
          <w:rFonts w:ascii="Times New Roman" w:hAnsi="Times New Roman"/>
        </w:rPr>
        <w:t xml:space="preserve">. </w:t>
      </w:r>
      <w:r w:rsidR="004A61C2" w:rsidRPr="004F3C6D">
        <w:rPr>
          <w:rFonts w:ascii="Times New Roman" w:hAnsi="Times New Roman"/>
        </w:rPr>
        <w:t>Student potrafi scharakteryzować wpływ fuzji/przejęć na decyzje zarządcze na poziomie strategicznym przedsiębiorstwa.</w:t>
      </w:r>
    </w:p>
    <w:p w14:paraId="3AAAD1EA" w14:textId="655256DD" w:rsidR="00392B64" w:rsidRPr="004F3C6D" w:rsidRDefault="00E5481F" w:rsidP="00CC4DA0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EU</w:t>
      </w:r>
      <w:r w:rsidR="004A61C2" w:rsidRPr="004F3C6D">
        <w:rPr>
          <w:rFonts w:ascii="Times New Roman" w:hAnsi="Times New Roman"/>
        </w:rPr>
        <w:t>3</w:t>
      </w:r>
      <w:r w:rsidR="00615C6D" w:rsidRPr="004F3C6D">
        <w:rPr>
          <w:rFonts w:ascii="Times New Roman" w:hAnsi="Times New Roman"/>
        </w:rPr>
        <w:t xml:space="preserve">. </w:t>
      </w:r>
      <w:r w:rsidR="004A61C2" w:rsidRPr="004F3C6D">
        <w:rPr>
          <w:rFonts w:ascii="Times New Roman" w:hAnsi="Times New Roman"/>
        </w:rPr>
        <w:t xml:space="preserve">Student zna pojęcie wyceny przedsiębiorstwa, </w:t>
      </w:r>
      <w:r w:rsidR="00FD6C23" w:rsidRPr="004F3C6D">
        <w:rPr>
          <w:rFonts w:ascii="Times New Roman" w:hAnsi="Times New Roman"/>
        </w:rPr>
        <w:t>z</w:t>
      </w:r>
      <w:r w:rsidR="004A61C2" w:rsidRPr="004F3C6D">
        <w:rPr>
          <w:rFonts w:ascii="Times New Roman" w:hAnsi="Times New Roman"/>
        </w:rPr>
        <w:t>na cele i funkcje wyceny przedsiębiorstwa w aspekcie zarządzania przedsiębiorstwem.</w:t>
      </w:r>
    </w:p>
    <w:p w14:paraId="4643BE39" w14:textId="4D69DD33" w:rsidR="004A61C2" w:rsidRPr="004F3C6D" w:rsidRDefault="00E5481F" w:rsidP="00CC4DA0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EU</w:t>
      </w:r>
      <w:r w:rsidR="004A61C2" w:rsidRPr="004F3C6D">
        <w:rPr>
          <w:rFonts w:ascii="Times New Roman" w:hAnsi="Times New Roman"/>
        </w:rPr>
        <w:t>4</w:t>
      </w:r>
      <w:r w:rsidR="00615C6D" w:rsidRPr="004F3C6D">
        <w:rPr>
          <w:rFonts w:ascii="Times New Roman" w:hAnsi="Times New Roman"/>
        </w:rPr>
        <w:t xml:space="preserve">. </w:t>
      </w:r>
      <w:r w:rsidR="004A61C2" w:rsidRPr="004F3C6D">
        <w:rPr>
          <w:rFonts w:ascii="Times New Roman" w:hAnsi="Times New Roman"/>
        </w:rPr>
        <w:t>Student potrafi dokonać klasyfikacji metod wyceny przedsiębiorstw oraz posiada podstawową wiedzę z zakresu ich zastosowania.</w:t>
      </w:r>
    </w:p>
    <w:p w14:paraId="2FE55DBC" w14:textId="663C3DA2" w:rsidR="004A61C2" w:rsidRPr="004F3C6D" w:rsidRDefault="00E5481F" w:rsidP="00CC4DA0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EU</w:t>
      </w:r>
      <w:r w:rsidR="004A61C2" w:rsidRPr="004F3C6D">
        <w:rPr>
          <w:rFonts w:ascii="Times New Roman" w:hAnsi="Times New Roman"/>
        </w:rPr>
        <w:t>5</w:t>
      </w:r>
      <w:r w:rsidR="00615C6D" w:rsidRPr="004F3C6D">
        <w:rPr>
          <w:rFonts w:ascii="Times New Roman" w:hAnsi="Times New Roman"/>
        </w:rPr>
        <w:t xml:space="preserve">. </w:t>
      </w:r>
      <w:r w:rsidR="004A61C2" w:rsidRPr="004F3C6D">
        <w:rPr>
          <w:rFonts w:ascii="Times New Roman" w:hAnsi="Times New Roman"/>
        </w:rPr>
        <w:t>Student potrafi wskazać na powiązania fuzji i przejęć z wyceną przedsiębiorstwa.</w:t>
      </w:r>
    </w:p>
    <w:p w14:paraId="0D49C4A6" w14:textId="77777777" w:rsidR="00AC0F80" w:rsidRPr="004F3C6D" w:rsidRDefault="00AC0F80" w:rsidP="00CC4DA0">
      <w:pPr>
        <w:spacing w:after="0" w:line="240" w:lineRule="auto"/>
        <w:rPr>
          <w:rFonts w:ascii="Times New Roman" w:hAnsi="Times New Roman"/>
        </w:rPr>
      </w:pPr>
    </w:p>
    <w:p w14:paraId="6209D57E" w14:textId="77777777" w:rsidR="0031175F" w:rsidRPr="004F3C6D" w:rsidRDefault="004A61C2" w:rsidP="00CC4DA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</w:rPr>
        <w:t>TREŚCI</w:t>
      </w:r>
      <w:r w:rsidRPr="004F3C6D">
        <w:rPr>
          <w:rFonts w:ascii="Times New Roman" w:hAnsi="Times New Roman"/>
          <w:b/>
          <w:bCs/>
        </w:rPr>
        <w:t xml:space="preserve"> PROGRAMOWE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5"/>
        <w:gridCol w:w="1357"/>
      </w:tblGrid>
      <w:tr w:rsidR="004F3C6D" w:rsidRPr="004F3C6D" w14:paraId="49D7B79D" w14:textId="77777777" w:rsidTr="00292046">
        <w:tc>
          <w:tcPr>
            <w:tcW w:w="7763" w:type="dxa"/>
            <w:vAlign w:val="center"/>
          </w:tcPr>
          <w:p w14:paraId="2E501DAA" w14:textId="3237C78B" w:rsidR="0031175F" w:rsidRPr="004F3C6D" w:rsidRDefault="0031175F" w:rsidP="00334C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  <w:bCs/>
              </w:rPr>
              <w:t>Forma zajęć – WYKŁADY</w:t>
            </w:r>
            <w:r w:rsidR="00615C6D" w:rsidRPr="004F3C6D">
              <w:rPr>
                <w:rFonts w:ascii="Times New Roman" w:hAnsi="Times New Roman"/>
                <w:b/>
                <w:bCs/>
              </w:rPr>
              <w:t xml:space="preserve"> 12h</w:t>
            </w:r>
          </w:p>
        </w:tc>
        <w:tc>
          <w:tcPr>
            <w:tcW w:w="1362" w:type="dxa"/>
          </w:tcPr>
          <w:p w14:paraId="528EC2E5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</w:rPr>
              <w:t>Liczba godzin</w:t>
            </w:r>
          </w:p>
        </w:tc>
      </w:tr>
      <w:tr w:rsidR="004F3C6D" w:rsidRPr="004F3C6D" w14:paraId="57D7671E" w14:textId="77777777" w:rsidTr="00E062D5">
        <w:trPr>
          <w:trHeight w:val="338"/>
        </w:trPr>
        <w:tc>
          <w:tcPr>
            <w:tcW w:w="7763" w:type="dxa"/>
          </w:tcPr>
          <w:p w14:paraId="73ABD581" w14:textId="20EEE8C7" w:rsidR="0031175F" w:rsidRPr="004F3C6D" w:rsidRDefault="0031175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B0335E" w:rsidRPr="004F3C6D">
              <w:rPr>
                <w:rFonts w:ascii="Times New Roman" w:hAnsi="Times New Roman"/>
              </w:rPr>
              <w:t>1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Pr="004F3C6D">
              <w:rPr>
                <w:rFonts w:ascii="Times New Roman" w:hAnsi="Times New Roman"/>
              </w:rPr>
              <w:t xml:space="preserve">Wprowadzenie do przedmiotu. </w:t>
            </w:r>
            <w:r w:rsidR="00017584" w:rsidRPr="004F3C6D">
              <w:rPr>
                <w:rFonts w:ascii="Times New Roman" w:hAnsi="Times New Roman"/>
              </w:rPr>
              <w:t>Wartość jako kategoria ekonomiczna.</w:t>
            </w:r>
          </w:p>
        </w:tc>
        <w:tc>
          <w:tcPr>
            <w:tcW w:w="1362" w:type="dxa"/>
          </w:tcPr>
          <w:p w14:paraId="222A9D0B" w14:textId="77777777" w:rsidR="0031175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74871C9B" w14:textId="77777777" w:rsidTr="00292046">
        <w:tc>
          <w:tcPr>
            <w:tcW w:w="7763" w:type="dxa"/>
          </w:tcPr>
          <w:p w14:paraId="7D9BC59B" w14:textId="0864E680" w:rsidR="000664F9" w:rsidRPr="004F3C6D" w:rsidRDefault="0031175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2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CA6F93" w:rsidRPr="004F3C6D">
              <w:rPr>
                <w:rFonts w:ascii="Times New Roman" w:hAnsi="Times New Roman"/>
              </w:rPr>
              <w:t>Strategia integracji poziomej w fuzjach i przejęciach</w:t>
            </w:r>
            <w:r w:rsidR="004A61C2" w:rsidRPr="004F3C6D">
              <w:rPr>
                <w:rFonts w:ascii="Times New Roman" w:hAnsi="Times New Roman"/>
              </w:rPr>
              <w:t>.</w:t>
            </w:r>
            <w:r w:rsidR="00121A85" w:rsidRPr="004F3C6D">
              <w:rPr>
                <w:rFonts w:ascii="Times New Roman" w:hAnsi="Times New Roman"/>
              </w:rPr>
              <w:t xml:space="preserve"> Integracja przedsiębiorstw.</w:t>
            </w:r>
          </w:p>
        </w:tc>
        <w:tc>
          <w:tcPr>
            <w:tcW w:w="1362" w:type="dxa"/>
          </w:tcPr>
          <w:p w14:paraId="5BF8D819" w14:textId="77777777" w:rsidR="0031175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27138FA9" w14:textId="77777777" w:rsidTr="00292046">
        <w:tc>
          <w:tcPr>
            <w:tcW w:w="7763" w:type="dxa"/>
          </w:tcPr>
          <w:p w14:paraId="7E616B3A" w14:textId="21EB6590" w:rsidR="00171A81" w:rsidRPr="004F3C6D" w:rsidRDefault="00171A81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3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9F4852" w:rsidRPr="004F3C6D">
              <w:rPr>
                <w:rFonts w:ascii="Times New Roman" w:hAnsi="Times New Roman"/>
              </w:rPr>
              <w:t xml:space="preserve">Fuzje i przejęcia jako sposób realizacji strategii wzrostu i rozwoju </w:t>
            </w:r>
            <w:r w:rsidR="00735959" w:rsidRPr="004F3C6D">
              <w:rPr>
                <w:rFonts w:ascii="Times New Roman" w:hAnsi="Times New Roman"/>
              </w:rPr>
              <w:t>przedsiębiorstwa</w:t>
            </w:r>
            <w:r w:rsidR="004A61C2" w:rsidRPr="004F3C6D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7A5B9943" w14:textId="77777777" w:rsidR="00171A81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24D8F039" w14:textId="77777777" w:rsidTr="00292046">
        <w:tc>
          <w:tcPr>
            <w:tcW w:w="7763" w:type="dxa"/>
          </w:tcPr>
          <w:p w14:paraId="347B04A9" w14:textId="5EA40D78" w:rsidR="00CA6F93" w:rsidRPr="004F3C6D" w:rsidRDefault="00775842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4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FD6C23" w:rsidRPr="004F3C6D">
              <w:rPr>
                <w:rFonts w:ascii="Times New Roman" w:hAnsi="Times New Roman"/>
              </w:rPr>
              <w:t xml:space="preserve"> </w:t>
            </w:r>
            <w:r w:rsidR="00017584" w:rsidRPr="004F3C6D">
              <w:rPr>
                <w:rFonts w:ascii="Times New Roman" w:hAnsi="Times New Roman"/>
              </w:rPr>
              <w:t>Zarządzanie wartością</w:t>
            </w:r>
            <w:r w:rsidR="00375CC9" w:rsidRPr="004F3C6D">
              <w:rPr>
                <w:rFonts w:ascii="Times New Roman" w:hAnsi="Times New Roman"/>
              </w:rPr>
              <w:t>.</w:t>
            </w:r>
            <w:r w:rsidR="00017584" w:rsidRPr="004F3C6D">
              <w:rPr>
                <w:rFonts w:ascii="Times New Roman" w:hAnsi="Times New Roman"/>
              </w:rPr>
              <w:t xml:space="preserve"> Wartość w strukturze celów </w:t>
            </w:r>
            <w:r w:rsidR="00CA6F93" w:rsidRPr="004F3C6D">
              <w:rPr>
                <w:rFonts w:ascii="Times New Roman" w:hAnsi="Times New Roman"/>
              </w:rPr>
              <w:t xml:space="preserve">zarządzania </w:t>
            </w:r>
            <w:r w:rsidR="00017584" w:rsidRPr="004F3C6D">
              <w:rPr>
                <w:rFonts w:ascii="Times New Roman" w:hAnsi="Times New Roman"/>
              </w:rPr>
              <w:t>przedsiębiorstw</w:t>
            </w:r>
            <w:r w:rsidR="00CA6F93" w:rsidRPr="004F3C6D">
              <w:rPr>
                <w:rFonts w:ascii="Times New Roman" w:hAnsi="Times New Roman"/>
              </w:rPr>
              <w:t>em</w:t>
            </w:r>
            <w:r w:rsidR="004A61C2" w:rsidRPr="004F3C6D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6E6E9F0F" w14:textId="77777777" w:rsidR="0031175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5F1318DF" w14:textId="77777777" w:rsidTr="00292046">
        <w:tc>
          <w:tcPr>
            <w:tcW w:w="7763" w:type="dxa"/>
          </w:tcPr>
          <w:p w14:paraId="3184723B" w14:textId="31A5D2EE" w:rsidR="00775842" w:rsidRPr="004F3C6D" w:rsidRDefault="00775842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lastRenderedPageBreak/>
              <w:t>W</w:t>
            </w:r>
            <w:r w:rsidR="00FD6C23" w:rsidRPr="004F3C6D">
              <w:rPr>
                <w:rFonts w:ascii="Times New Roman" w:hAnsi="Times New Roman"/>
              </w:rPr>
              <w:t>5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3224D8" w:rsidRPr="004F3C6D">
              <w:rPr>
                <w:rFonts w:ascii="Times New Roman" w:hAnsi="Times New Roman"/>
              </w:rPr>
              <w:t xml:space="preserve">Przesłanki i funkcje wyceny </w:t>
            </w:r>
            <w:r w:rsidR="003E4F97" w:rsidRPr="004F3C6D">
              <w:rPr>
                <w:rFonts w:ascii="Times New Roman" w:hAnsi="Times New Roman"/>
              </w:rPr>
              <w:t>przedsiębiorstwa w aspekcie zarządzania przedsiębiorstwem</w:t>
            </w:r>
            <w:r w:rsidR="004A61C2" w:rsidRPr="004F3C6D">
              <w:rPr>
                <w:rFonts w:ascii="Times New Roman" w:hAnsi="Times New Roman"/>
              </w:rPr>
              <w:t>.</w:t>
            </w:r>
            <w:r w:rsidR="00121A85" w:rsidRPr="004F3C6D">
              <w:rPr>
                <w:rFonts w:ascii="Times New Roman" w:hAnsi="Times New Roman"/>
              </w:rPr>
              <w:t xml:space="preserve"> Klasyfikacja metod wyceny przedsiębiorstw.</w:t>
            </w:r>
          </w:p>
        </w:tc>
        <w:tc>
          <w:tcPr>
            <w:tcW w:w="1362" w:type="dxa"/>
          </w:tcPr>
          <w:p w14:paraId="411F0BC3" w14:textId="77777777" w:rsidR="00775842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0E64978B" w14:textId="77777777" w:rsidTr="00292046">
        <w:tc>
          <w:tcPr>
            <w:tcW w:w="7763" w:type="dxa"/>
          </w:tcPr>
          <w:p w14:paraId="7AAE0577" w14:textId="4199B81F" w:rsidR="0031175F" w:rsidRPr="004F3C6D" w:rsidRDefault="00FD6C23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W6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31175F" w:rsidRPr="004F3C6D">
              <w:rPr>
                <w:rFonts w:ascii="Times New Roman" w:hAnsi="Times New Roman"/>
              </w:rPr>
              <w:t xml:space="preserve"> </w:t>
            </w:r>
            <w:r w:rsidR="00121A85" w:rsidRPr="004F3C6D">
              <w:rPr>
                <w:rFonts w:ascii="Times New Roman" w:hAnsi="Times New Roman"/>
              </w:rPr>
              <w:t xml:space="preserve"> Wycena wartości przedsiębiorstwa metodami dochodowymi dla potrzeb strategii połączeń firm.</w:t>
            </w:r>
          </w:p>
        </w:tc>
        <w:tc>
          <w:tcPr>
            <w:tcW w:w="1362" w:type="dxa"/>
          </w:tcPr>
          <w:p w14:paraId="01149A00" w14:textId="77777777" w:rsidR="0031175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7740BD74" w14:textId="77777777" w:rsidTr="00292046">
        <w:tc>
          <w:tcPr>
            <w:tcW w:w="7763" w:type="dxa"/>
          </w:tcPr>
          <w:p w14:paraId="4416630C" w14:textId="413957ED" w:rsidR="0031175F" w:rsidRPr="004F3C6D" w:rsidRDefault="00775842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7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121A85" w:rsidRPr="004F3C6D">
              <w:rPr>
                <w:rFonts w:ascii="Times New Roman" w:hAnsi="Times New Roman"/>
              </w:rPr>
              <w:t xml:space="preserve"> Wycena wartości przedsiębiorstwa metodami majątkowymi.</w:t>
            </w:r>
          </w:p>
        </w:tc>
        <w:tc>
          <w:tcPr>
            <w:tcW w:w="1362" w:type="dxa"/>
          </w:tcPr>
          <w:p w14:paraId="29E2A781" w14:textId="77777777" w:rsidR="0031175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5882DF8B" w14:textId="77777777" w:rsidTr="00292046">
        <w:tc>
          <w:tcPr>
            <w:tcW w:w="7763" w:type="dxa"/>
          </w:tcPr>
          <w:p w14:paraId="09B0F0D2" w14:textId="4FEEF0B2" w:rsidR="000664F9" w:rsidRPr="004F3C6D" w:rsidRDefault="0094658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8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121A85" w:rsidRPr="004F3C6D">
              <w:rPr>
                <w:rFonts w:ascii="Times New Roman" w:hAnsi="Times New Roman"/>
              </w:rPr>
              <w:t xml:space="preserve"> Wycena wartości przedsiębiorstwa metodami mieszanymi.</w:t>
            </w:r>
          </w:p>
        </w:tc>
        <w:tc>
          <w:tcPr>
            <w:tcW w:w="1362" w:type="dxa"/>
          </w:tcPr>
          <w:p w14:paraId="64136E7F" w14:textId="77777777" w:rsidR="000664F9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51A067F6" w14:textId="77777777" w:rsidTr="00292046">
        <w:tc>
          <w:tcPr>
            <w:tcW w:w="7763" w:type="dxa"/>
          </w:tcPr>
          <w:p w14:paraId="2FC6B66E" w14:textId="1C94AF16" w:rsidR="0094658F" w:rsidRPr="004F3C6D" w:rsidRDefault="0094658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9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121A85" w:rsidRPr="004F3C6D">
              <w:rPr>
                <w:rFonts w:ascii="Times New Roman" w:hAnsi="Times New Roman"/>
              </w:rPr>
              <w:t xml:space="preserve"> Wycena wartości przedsiębiorstwa metodami porównawczymi.</w:t>
            </w:r>
          </w:p>
        </w:tc>
        <w:tc>
          <w:tcPr>
            <w:tcW w:w="1362" w:type="dxa"/>
          </w:tcPr>
          <w:p w14:paraId="7551791E" w14:textId="77777777" w:rsidR="0094658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0A6D7927" w14:textId="77777777" w:rsidTr="00292046">
        <w:tc>
          <w:tcPr>
            <w:tcW w:w="7763" w:type="dxa"/>
          </w:tcPr>
          <w:p w14:paraId="11C13025" w14:textId="0F0DB157" w:rsidR="0094658F" w:rsidRPr="004F3C6D" w:rsidRDefault="0094658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10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121A85" w:rsidRPr="004F3C6D">
              <w:rPr>
                <w:rFonts w:ascii="Times New Roman" w:hAnsi="Times New Roman"/>
              </w:rPr>
              <w:t xml:space="preserve"> Wycena przedsiębiorstw na potrzeby strategii integracji poziomej.</w:t>
            </w:r>
          </w:p>
        </w:tc>
        <w:tc>
          <w:tcPr>
            <w:tcW w:w="1362" w:type="dxa"/>
          </w:tcPr>
          <w:p w14:paraId="3B60C4DF" w14:textId="77777777" w:rsidR="0094658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719A28AB" w14:textId="77777777" w:rsidTr="00292046">
        <w:tc>
          <w:tcPr>
            <w:tcW w:w="7763" w:type="dxa"/>
          </w:tcPr>
          <w:p w14:paraId="24CD945A" w14:textId="1B5921FC" w:rsidR="0094658F" w:rsidRPr="004F3C6D" w:rsidRDefault="0094658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11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4A61C2" w:rsidRPr="004F3C6D">
              <w:rPr>
                <w:rFonts w:ascii="Times New Roman" w:hAnsi="Times New Roman"/>
              </w:rPr>
              <w:t xml:space="preserve"> </w:t>
            </w:r>
            <w:r w:rsidR="00121A85" w:rsidRPr="004F3C6D">
              <w:rPr>
                <w:rFonts w:ascii="Times New Roman" w:hAnsi="Times New Roman"/>
              </w:rPr>
              <w:t xml:space="preserve"> Wycena efektu synergii w transakcjach fuzji i przejęć i jego wpływ na decyzje zarządcze w przedsiębiorstwie.</w:t>
            </w:r>
          </w:p>
        </w:tc>
        <w:tc>
          <w:tcPr>
            <w:tcW w:w="1362" w:type="dxa"/>
          </w:tcPr>
          <w:p w14:paraId="7DC10999" w14:textId="77777777" w:rsidR="0094658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104CD607" w14:textId="77777777" w:rsidTr="00292046">
        <w:tc>
          <w:tcPr>
            <w:tcW w:w="7763" w:type="dxa"/>
          </w:tcPr>
          <w:p w14:paraId="42170C27" w14:textId="62033F72" w:rsidR="0094658F" w:rsidRPr="004F3C6D" w:rsidRDefault="0094658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FD6C23" w:rsidRPr="004F3C6D">
              <w:rPr>
                <w:rFonts w:ascii="Times New Roman" w:hAnsi="Times New Roman"/>
              </w:rPr>
              <w:t>12</w:t>
            </w:r>
            <w:r w:rsidR="00121A85" w:rsidRPr="004F3C6D">
              <w:rPr>
                <w:rFonts w:ascii="Times New Roman" w:hAnsi="Times New Roman"/>
              </w:rPr>
              <w:t xml:space="preserve"> Analizy w  procesie nabycia przedsiębiorstwa. </w:t>
            </w:r>
          </w:p>
        </w:tc>
        <w:tc>
          <w:tcPr>
            <w:tcW w:w="1362" w:type="dxa"/>
          </w:tcPr>
          <w:p w14:paraId="0939FA88" w14:textId="77777777" w:rsidR="0094658F" w:rsidRPr="004F3C6D" w:rsidRDefault="000670E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3A41D064" w14:textId="77777777" w:rsidTr="00292046">
        <w:tc>
          <w:tcPr>
            <w:tcW w:w="7763" w:type="dxa"/>
            <w:vAlign w:val="center"/>
          </w:tcPr>
          <w:p w14:paraId="6EBB7ADF" w14:textId="411F8497" w:rsidR="0031175F" w:rsidRPr="004F3C6D" w:rsidRDefault="0031175F" w:rsidP="00334C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  <w:bCs/>
              </w:rPr>
              <w:t>Forma zajęć – ĆWICZENIA</w:t>
            </w:r>
            <w:r w:rsidR="00615C6D" w:rsidRPr="004F3C6D">
              <w:rPr>
                <w:rFonts w:ascii="Times New Roman" w:hAnsi="Times New Roman"/>
                <w:b/>
                <w:bCs/>
              </w:rPr>
              <w:t xml:space="preserve"> 9h</w:t>
            </w:r>
          </w:p>
        </w:tc>
        <w:tc>
          <w:tcPr>
            <w:tcW w:w="1362" w:type="dxa"/>
          </w:tcPr>
          <w:p w14:paraId="29659CEC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</w:rPr>
              <w:t>Liczba godzin</w:t>
            </w:r>
          </w:p>
        </w:tc>
      </w:tr>
      <w:tr w:rsidR="004F3C6D" w:rsidRPr="004F3C6D" w14:paraId="1D1A5191" w14:textId="77777777" w:rsidTr="00292046">
        <w:tc>
          <w:tcPr>
            <w:tcW w:w="7763" w:type="dxa"/>
          </w:tcPr>
          <w:p w14:paraId="09E4712F" w14:textId="2045D9EB" w:rsidR="0031175F" w:rsidRPr="004F3C6D" w:rsidRDefault="0031175F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C1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5764B5" w:rsidRPr="004F3C6D">
              <w:rPr>
                <w:rFonts w:ascii="Times New Roman" w:hAnsi="Times New Roman"/>
              </w:rPr>
              <w:t xml:space="preserve"> Przepływy pieniężne jako podstawa dochodowej wyceny wartości przedsiębiorstwa wykorzystywana przy transakcjach fuzji i przejęć.</w:t>
            </w:r>
          </w:p>
        </w:tc>
        <w:tc>
          <w:tcPr>
            <w:tcW w:w="1362" w:type="dxa"/>
          </w:tcPr>
          <w:p w14:paraId="1BD6DE49" w14:textId="77777777" w:rsidR="0031175F" w:rsidRPr="004F3C6D" w:rsidRDefault="00334CA9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2FC88A10" w14:textId="77777777" w:rsidTr="00292046">
        <w:tc>
          <w:tcPr>
            <w:tcW w:w="7763" w:type="dxa"/>
          </w:tcPr>
          <w:p w14:paraId="15B7E040" w14:textId="32C5C2C5" w:rsidR="00E1552B" w:rsidRPr="004F3C6D" w:rsidRDefault="00775842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</w:t>
            </w:r>
            <w:r w:rsidR="00874E6A" w:rsidRPr="004F3C6D">
              <w:rPr>
                <w:rFonts w:ascii="Times New Roman" w:hAnsi="Times New Roman"/>
              </w:rPr>
              <w:t>2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5764B5" w:rsidRPr="004F3C6D">
              <w:rPr>
                <w:rFonts w:ascii="Times New Roman" w:hAnsi="Times New Roman"/>
              </w:rPr>
              <w:t xml:space="preserve"> Wycena przedsiębiorstw z zastosowaniem modelu zdyskontowanych przepływów pieniężnych.</w:t>
            </w:r>
          </w:p>
        </w:tc>
        <w:tc>
          <w:tcPr>
            <w:tcW w:w="1362" w:type="dxa"/>
          </w:tcPr>
          <w:p w14:paraId="4A22B00C" w14:textId="77777777" w:rsidR="00E1552B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142E41C0" w14:textId="77777777" w:rsidTr="00292046">
        <w:tc>
          <w:tcPr>
            <w:tcW w:w="7763" w:type="dxa"/>
          </w:tcPr>
          <w:p w14:paraId="3B654927" w14:textId="67CDD475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C3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Wycena przedsiębiorstw metodami majątkowymi Rozwiązywanie zadań.</w:t>
            </w:r>
          </w:p>
        </w:tc>
        <w:tc>
          <w:tcPr>
            <w:tcW w:w="1362" w:type="dxa"/>
          </w:tcPr>
          <w:p w14:paraId="37B41FA1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19D08A35" w14:textId="77777777" w:rsidTr="00292046">
        <w:tc>
          <w:tcPr>
            <w:tcW w:w="7763" w:type="dxa"/>
          </w:tcPr>
          <w:p w14:paraId="4D9D298F" w14:textId="1E66BAC0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C4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Wycena przedsiębiorstw metodami mieszanymi. Rozwiązywanie zadań.</w:t>
            </w:r>
          </w:p>
        </w:tc>
        <w:tc>
          <w:tcPr>
            <w:tcW w:w="1362" w:type="dxa"/>
          </w:tcPr>
          <w:p w14:paraId="21501F61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60978EA3" w14:textId="77777777" w:rsidTr="00292046">
        <w:tc>
          <w:tcPr>
            <w:tcW w:w="7763" w:type="dxa"/>
          </w:tcPr>
          <w:p w14:paraId="7052CF0B" w14:textId="1D641E41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C5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Wycena przedsiębiorstw metodami porównawczymi. Rozwiązywanie zadań.</w:t>
            </w:r>
          </w:p>
        </w:tc>
        <w:tc>
          <w:tcPr>
            <w:tcW w:w="1362" w:type="dxa"/>
          </w:tcPr>
          <w:p w14:paraId="33DDD740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19AC96F2" w14:textId="77777777" w:rsidTr="00292046">
        <w:tc>
          <w:tcPr>
            <w:tcW w:w="7763" w:type="dxa"/>
          </w:tcPr>
          <w:p w14:paraId="3147DBA2" w14:textId="27403936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C6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  Analiza rynkowych transakcji fuzji i przejęć. Studium przypadku.</w:t>
            </w:r>
          </w:p>
        </w:tc>
        <w:tc>
          <w:tcPr>
            <w:tcW w:w="1362" w:type="dxa"/>
          </w:tcPr>
          <w:p w14:paraId="2CC19637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3126EBBF" w14:textId="77777777" w:rsidTr="00292046">
        <w:tc>
          <w:tcPr>
            <w:tcW w:w="7763" w:type="dxa"/>
          </w:tcPr>
          <w:p w14:paraId="0D278906" w14:textId="65DF8603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C7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  Analiza przedsiębiorstwa kandydata do nabycia. Rozwiązywanie zadań.</w:t>
            </w:r>
          </w:p>
        </w:tc>
        <w:tc>
          <w:tcPr>
            <w:tcW w:w="1362" w:type="dxa"/>
          </w:tcPr>
          <w:p w14:paraId="40C06D1E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4BB98C12" w14:textId="77777777" w:rsidTr="002524C6">
        <w:trPr>
          <w:trHeight w:val="637"/>
        </w:trPr>
        <w:tc>
          <w:tcPr>
            <w:tcW w:w="7763" w:type="dxa"/>
          </w:tcPr>
          <w:p w14:paraId="3D2EBBAE" w14:textId="4B25002C" w:rsidR="00A0324C" w:rsidRPr="004F3C6D" w:rsidRDefault="00A0324C" w:rsidP="00A0324C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C8</w:t>
            </w:r>
            <w:r w:rsidR="00615C6D" w:rsidRPr="004F3C6D">
              <w:rPr>
                <w:rFonts w:ascii="Times New Roman" w:hAnsi="Times New Roman"/>
              </w:rPr>
              <w:t>.</w:t>
            </w:r>
            <w:r w:rsidRPr="004F3C6D">
              <w:rPr>
                <w:rFonts w:ascii="Times New Roman" w:hAnsi="Times New Roman"/>
              </w:rPr>
              <w:t xml:space="preserve">   Ocena wpływu fuzji na wartość przedsiębiorstwa. Metody szacowania efektu synergii.</w:t>
            </w:r>
          </w:p>
        </w:tc>
        <w:tc>
          <w:tcPr>
            <w:tcW w:w="1362" w:type="dxa"/>
          </w:tcPr>
          <w:p w14:paraId="44E2CC04" w14:textId="77777777" w:rsidR="00A0324C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59BF2758" w14:textId="77777777" w:rsidTr="00292046">
        <w:tc>
          <w:tcPr>
            <w:tcW w:w="7763" w:type="dxa"/>
          </w:tcPr>
          <w:p w14:paraId="283F677B" w14:textId="65848514" w:rsidR="00C53A4F" w:rsidRPr="004F3C6D" w:rsidRDefault="008E2DD5" w:rsidP="00CC4DA0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</w:t>
            </w:r>
            <w:r w:rsidR="00A0324C" w:rsidRPr="004F3C6D">
              <w:rPr>
                <w:rFonts w:ascii="Times New Roman" w:hAnsi="Times New Roman"/>
              </w:rPr>
              <w:t>9</w:t>
            </w:r>
            <w:r w:rsidR="00615C6D" w:rsidRPr="004F3C6D">
              <w:rPr>
                <w:rFonts w:ascii="Times New Roman" w:hAnsi="Times New Roman"/>
              </w:rPr>
              <w:t>.</w:t>
            </w:r>
            <w:r w:rsidR="00C53A4F" w:rsidRPr="004F3C6D">
              <w:rPr>
                <w:rFonts w:ascii="Times New Roman" w:hAnsi="Times New Roman"/>
              </w:rPr>
              <w:t xml:space="preserve"> Sprawdz</w:t>
            </w:r>
            <w:r w:rsidR="005764B5" w:rsidRPr="004F3C6D">
              <w:rPr>
                <w:rFonts w:ascii="Times New Roman" w:hAnsi="Times New Roman"/>
              </w:rPr>
              <w:t>ian</w:t>
            </w:r>
            <w:r w:rsidR="00C53A4F" w:rsidRPr="004F3C6D">
              <w:rPr>
                <w:rFonts w:ascii="Times New Roman" w:hAnsi="Times New Roman"/>
              </w:rPr>
              <w:t xml:space="preserve"> wiadomości.</w:t>
            </w:r>
          </w:p>
        </w:tc>
        <w:tc>
          <w:tcPr>
            <w:tcW w:w="1362" w:type="dxa"/>
          </w:tcPr>
          <w:p w14:paraId="2371A477" w14:textId="77777777" w:rsidR="00C53A4F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</w:t>
            </w:r>
          </w:p>
        </w:tc>
      </w:tr>
      <w:tr w:rsidR="004F3C6D" w:rsidRPr="004F3C6D" w14:paraId="5ED9AFED" w14:textId="77777777" w:rsidTr="00292046">
        <w:tc>
          <w:tcPr>
            <w:tcW w:w="7763" w:type="dxa"/>
          </w:tcPr>
          <w:p w14:paraId="15554B10" w14:textId="428FC358" w:rsidR="005764B5" w:rsidRPr="004F3C6D" w:rsidRDefault="005764B5" w:rsidP="00334C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  <w:bCs/>
              </w:rPr>
              <w:t>Forma zajęć – LABOLATORIUM</w:t>
            </w:r>
            <w:r w:rsidR="00615C6D" w:rsidRPr="004F3C6D">
              <w:rPr>
                <w:rFonts w:ascii="Times New Roman" w:hAnsi="Times New Roman"/>
                <w:b/>
                <w:bCs/>
              </w:rPr>
              <w:t xml:space="preserve"> 12h</w:t>
            </w:r>
          </w:p>
        </w:tc>
        <w:tc>
          <w:tcPr>
            <w:tcW w:w="1362" w:type="dxa"/>
          </w:tcPr>
          <w:p w14:paraId="042D7477" w14:textId="77777777" w:rsidR="005764B5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  <w:b/>
              </w:rPr>
              <w:t>Liczba godzin</w:t>
            </w:r>
          </w:p>
        </w:tc>
      </w:tr>
      <w:tr w:rsidR="004F3C6D" w:rsidRPr="004F3C6D" w14:paraId="225B7BDB" w14:textId="77777777" w:rsidTr="00292046">
        <w:tc>
          <w:tcPr>
            <w:tcW w:w="7763" w:type="dxa"/>
          </w:tcPr>
          <w:p w14:paraId="603F07DD" w14:textId="27F23C17" w:rsidR="005764B5" w:rsidRPr="004F3C6D" w:rsidRDefault="005764B5" w:rsidP="00CC4D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L1-L2</w:t>
            </w:r>
            <w:r w:rsidR="00615C6D" w:rsidRPr="004F3C6D">
              <w:rPr>
                <w:rFonts w:ascii="Times New Roman" w:hAnsi="Times New Roman"/>
                <w:bCs/>
              </w:rPr>
              <w:t>.</w:t>
            </w:r>
            <w:r w:rsidRPr="004F3C6D">
              <w:rPr>
                <w:rFonts w:ascii="Times New Roman" w:hAnsi="Times New Roman"/>
                <w:bCs/>
              </w:rPr>
              <w:t xml:space="preserve"> </w:t>
            </w:r>
            <w:r w:rsidRPr="004F3C6D">
              <w:rPr>
                <w:rFonts w:ascii="Times New Roman" w:hAnsi="Times New Roman"/>
              </w:rPr>
              <w:t xml:space="preserve"> </w:t>
            </w:r>
            <w:r w:rsidRPr="004F3C6D">
              <w:rPr>
                <w:rFonts w:ascii="Times New Roman" w:hAnsi="Times New Roman"/>
                <w:bCs/>
              </w:rPr>
              <w:t>Wykonywanie analiz dotyczących modelu zdyskontowanych przepływów pieniężnych z wykorzystaniem funkcji programu EXCEL.</w:t>
            </w:r>
          </w:p>
        </w:tc>
        <w:tc>
          <w:tcPr>
            <w:tcW w:w="1362" w:type="dxa"/>
          </w:tcPr>
          <w:p w14:paraId="6D1D9148" w14:textId="77777777" w:rsidR="005764B5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2</w:t>
            </w:r>
          </w:p>
        </w:tc>
      </w:tr>
      <w:tr w:rsidR="004F3C6D" w:rsidRPr="004F3C6D" w14:paraId="5C33A674" w14:textId="77777777" w:rsidTr="00292046">
        <w:tc>
          <w:tcPr>
            <w:tcW w:w="7763" w:type="dxa"/>
          </w:tcPr>
          <w:p w14:paraId="2AAB4E69" w14:textId="12F80072" w:rsidR="005764B5" w:rsidRPr="004F3C6D" w:rsidRDefault="005764B5" w:rsidP="00CC4D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L3</w:t>
            </w:r>
            <w:r w:rsidR="00615C6D" w:rsidRPr="004F3C6D">
              <w:rPr>
                <w:rFonts w:ascii="Times New Roman" w:hAnsi="Times New Roman"/>
                <w:bCs/>
              </w:rPr>
              <w:t>.</w:t>
            </w:r>
            <w:r w:rsidRPr="004F3C6D">
              <w:rPr>
                <w:rFonts w:ascii="Times New Roman" w:hAnsi="Times New Roman"/>
              </w:rPr>
              <w:t xml:space="preserve"> </w:t>
            </w:r>
            <w:r w:rsidRPr="004F3C6D">
              <w:rPr>
                <w:rFonts w:ascii="Times New Roman" w:hAnsi="Times New Roman"/>
                <w:bCs/>
              </w:rPr>
              <w:t xml:space="preserve">Zastosowanie funkcji EXCEL do szacunku wartości dochodowej przedsiębiorstwa wykorzystywana przy transakcjach fuzji i przejęć na przykładzie sprawozdań finansowych. </w:t>
            </w:r>
          </w:p>
        </w:tc>
        <w:tc>
          <w:tcPr>
            <w:tcW w:w="1362" w:type="dxa"/>
          </w:tcPr>
          <w:p w14:paraId="08EBE16C" w14:textId="77777777" w:rsidR="005764B5" w:rsidRPr="004F3C6D" w:rsidRDefault="00A0324C" w:rsidP="00615C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1</w:t>
            </w:r>
          </w:p>
        </w:tc>
      </w:tr>
      <w:tr w:rsidR="004F3C6D" w:rsidRPr="004F3C6D" w14:paraId="4BCBBC67" w14:textId="77777777" w:rsidTr="00292046">
        <w:tc>
          <w:tcPr>
            <w:tcW w:w="7763" w:type="dxa"/>
          </w:tcPr>
          <w:p w14:paraId="44858F26" w14:textId="4F35D0D5" w:rsidR="005764B5" w:rsidRPr="004F3C6D" w:rsidRDefault="005764B5" w:rsidP="00CC4D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L</w:t>
            </w:r>
            <w:r w:rsidR="00A0324C" w:rsidRPr="004F3C6D">
              <w:rPr>
                <w:rFonts w:ascii="Times New Roman" w:hAnsi="Times New Roman"/>
                <w:bCs/>
              </w:rPr>
              <w:t>4</w:t>
            </w:r>
            <w:r w:rsidRPr="004F3C6D">
              <w:rPr>
                <w:rFonts w:ascii="Times New Roman" w:hAnsi="Times New Roman"/>
                <w:bCs/>
              </w:rPr>
              <w:t>-L</w:t>
            </w:r>
            <w:r w:rsidR="00A0324C" w:rsidRPr="004F3C6D">
              <w:rPr>
                <w:rFonts w:ascii="Times New Roman" w:hAnsi="Times New Roman"/>
                <w:bCs/>
              </w:rPr>
              <w:t>7</w:t>
            </w:r>
            <w:r w:rsidR="00615C6D" w:rsidRPr="004F3C6D">
              <w:rPr>
                <w:rFonts w:ascii="Times New Roman" w:hAnsi="Times New Roman"/>
                <w:bCs/>
              </w:rPr>
              <w:t>.</w:t>
            </w:r>
            <w:r w:rsidRPr="004F3C6D">
              <w:rPr>
                <w:rFonts w:ascii="Times New Roman" w:hAnsi="Times New Roman"/>
                <w:bCs/>
              </w:rPr>
              <w:t xml:space="preserve"> </w:t>
            </w:r>
            <w:r w:rsidRPr="004F3C6D">
              <w:rPr>
                <w:rFonts w:ascii="Times New Roman" w:hAnsi="Times New Roman"/>
              </w:rPr>
              <w:t xml:space="preserve"> </w:t>
            </w:r>
            <w:r w:rsidRPr="004F3C6D">
              <w:rPr>
                <w:rFonts w:ascii="Times New Roman" w:hAnsi="Times New Roman"/>
                <w:bCs/>
              </w:rPr>
              <w:t>Wycena przedsiębiorstw metodami majątkowymi, mieszanymi i porównawczymi wykorzystaniem funkcji EXCEL</w:t>
            </w:r>
          </w:p>
        </w:tc>
        <w:tc>
          <w:tcPr>
            <w:tcW w:w="1362" w:type="dxa"/>
          </w:tcPr>
          <w:p w14:paraId="52D18AEE" w14:textId="77777777" w:rsidR="005764B5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4</w:t>
            </w:r>
          </w:p>
        </w:tc>
      </w:tr>
      <w:tr w:rsidR="004F3C6D" w:rsidRPr="004F3C6D" w14:paraId="657B0EEB" w14:textId="77777777" w:rsidTr="00292046">
        <w:tc>
          <w:tcPr>
            <w:tcW w:w="7763" w:type="dxa"/>
          </w:tcPr>
          <w:p w14:paraId="6207A37E" w14:textId="5E9956CA" w:rsidR="005764B5" w:rsidRPr="004F3C6D" w:rsidRDefault="005764B5" w:rsidP="00CC4D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L</w:t>
            </w:r>
            <w:r w:rsidR="00A0324C" w:rsidRPr="004F3C6D">
              <w:rPr>
                <w:rFonts w:ascii="Times New Roman" w:hAnsi="Times New Roman"/>
                <w:bCs/>
              </w:rPr>
              <w:t>8</w:t>
            </w:r>
            <w:r w:rsidRPr="004F3C6D">
              <w:rPr>
                <w:rFonts w:ascii="Times New Roman" w:hAnsi="Times New Roman"/>
                <w:bCs/>
              </w:rPr>
              <w:t>-L1</w:t>
            </w:r>
            <w:r w:rsidR="00A0324C" w:rsidRPr="004F3C6D">
              <w:rPr>
                <w:rFonts w:ascii="Times New Roman" w:hAnsi="Times New Roman"/>
                <w:bCs/>
              </w:rPr>
              <w:t>1</w:t>
            </w:r>
            <w:r w:rsidR="00615C6D" w:rsidRPr="004F3C6D">
              <w:rPr>
                <w:rFonts w:ascii="Times New Roman" w:hAnsi="Times New Roman"/>
                <w:bCs/>
              </w:rPr>
              <w:t>.</w:t>
            </w:r>
            <w:r w:rsidRPr="004F3C6D">
              <w:rPr>
                <w:rFonts w:ascii="Times New Roman" w:hAnsi="Times New Roman"/>
                <w:bCs/>
              </w:rPr>
              <w:t xml:space="preserve"> </w:t>
            </w:r>
            <w:r w:rsidRPr="004F3C6D">
              <w:rPr>
                <w:rFonts w:ascii="Times New Roman" w:hAnsi="Times New Roman"/>
              </w:rPr>
              <w:t xml:space="preserve"> </w:t>
            </w:r>
            <w:r w:rsidRPr="004F3C6D">
              <w:rPr>
                <w:rFonts w:ascii="Times New Roman" w:hAnsi="Times New Roman"/>
                <w:bCs/>
              </w:rPr>
              <w:t>Ocena wpływu fuzji na wartość przedsiębiorstwa. Metody szacowania efektu synergii przy wykorzystaniu danych finansowych przedsiębiorstw w programie EXCEL</w:t>
            </w:r>
          </w:p>
        </w:tc>
        <w:tc>
          <w:tcPr>
            <w:tcW w:w="1362" w:type="dxa"/>
          </w:tcPr>
          <w:p w14:paraId="5A17FE13" w14:textId="77777777" w:rsidR="005764B5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4</w:t>
            </w:r>
          </w:p>
        </w:tc>
      </w:tr>
      <w:tr w:rsidR="004F3C6D" w:rsidRPr="004F3C6D" w14:paraId="20BF4355" w14:textId="77777777" w:rsidTr="00292046">
        <w:tc>
          <w:tcPr>
            <w:tcW w:w="7763" w:type="dxa"/>
          </w:tcPr>
          <w:p w14:paraId="3CF83C6A" w14:textId="3BA3744D" w:rsidR="005764B5" w:rsidRPr="004F3C6D" w:rsidRDefault="005764B5" w:rsidP="00CC4D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L1</w:t>
            </w:r>
            <w:r w:rsidR="00A0324C" w:rsidRPr="004F3C6D">
              <w:rPr>
                <w:rFonts w:ascii="Times New Roman" w:hAnsi="Times New Roman"/>
                <w:bCs/>
              </w:rPr>
              <w:t>2</w:t>
            </w:r>
            <w:r w:rsidR="00615C6D" w:rsidRPr="004F3C6D">
              <w:rPr>
                <w:rFonts w:ascii="Times New Roman" w:hAnsi="Times New Roman"/>
                <w:bCs/>
              </w:rPr>
              <w:t>.</w:t>
            </w:r>
            <w:r w:rsidRPr="004F3C6D">
              <w:rPr>
                <w:rFonts w:ascii="Times New Roman" w:hAnsi="Times New Roman"/>
                <w:bCs/>
              </w:rPr>
              <w:t xml:space="preserve"> Sprawdzian wiadomości</w:t>
            </w:r>
          </w:p>
        </w:tc>
        <w:tc>
          <w:tcPr>
            <w:tcW w:w="1362" w:type="dxa"/>
          </w:tcPr>
          <w:p w14:paraId="1A328FB1" w14:textId="77777777" w:rsidR="005764B5" w:rsidRPr="004F3C6D" w:rsidRDefault="005764B5" w:rsidP="00615C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1</w:t>
            </w:r>
          </w:p>
        </w:tc>
      </w:tr>
    </w:tbl>
    <w:p w14:paraId="6486D909" w14:textId="77777777" w:rsidR="00962E5B" w:rsidRPr="004F3C6D" w:rsidRDefault="00962E5B" w:rsidP="00CC4DA0">
      <w:pPr>
        <w:spacing w:after="0" w:line="240" w:lineRule="auto"/>
        <w:ind w:left="720"/>
        <w:jc w:val="both"/>
        <w:rPr>
          <w:rFonts w:ascii="Times New Roman" w:hAnsi="Times New Roman"/>
          <w:b/>
          <w:bCs/>
        </w:rPr>
      </w:pPr>
    </w:p>
    <w:p w14:paraId="24412136" w14:textId="77777777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  <w:bCs/>
        </w:rPr>
        <w:t>NARZĘDZIA DYDAKTYCZNE</w:t>
      </w:r>
    </w:p>
    <w:p w14:paraId="36C93E39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>1.  Sprzęt audiowizualny</w:t>
      </w:r>
    </w:p>
    <w:p w14:paraId="6164E6F3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 xml:space="preserve">2.  Podręczniki, skrypty i akty prawne </w:t>
      </w:r>
    </w:p>
    <w:p w14:paraId="76FCD4BC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 xml:space="preserve">3.  Zestawy zadań przekazane studentom do rozwiązania </w:t>
      </w:r>
    </w:p>
    <w:p w14:paraId="5C7A360B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>4. Materiały do analizy konkretnych przypadków przedsiębiorstw</w:t>
      </w:r>
    </w:p>
    <w:p w14:paraId="577826AD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Cs/>
        </w:rPr>
        <w:t>5.  Tablica, kreda, mazaki, kalkulator</w:t>
      </w:r>
    </w:p>
    <w:p w14:paraId="6353AA73" w14:textId="77777777" w:rsidR="00D41ED9" w:rsidRPr="004F3C6D" w:rsidRDefault="00D41ED9" w:rsidP="00CC4DA0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1BBED765" w14:textId="77777777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  <w:bCs/>
        </w:rPr>
        <w:t>SPOSOBY OCENY ( F – FORMUJĄCA, P – PODSUMOWUJĄCA)</w:t>
      </w:r>
    </w:p>
    <w:p w14:paraId="55260E63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F1. Prace w zespołach </w:t>
      </w:r>
    </w:p>
    <w:p w14:paraId="3002CDE6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P1. Kolokwium sprawdzające na koniec semestru</w:t>
      </w:r>
    </w:p>
    <w:p w14:paraId="76A1B38A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P2. Zadanie projektowe w arkuszu kalkulacyjnym. Ocena zastosowań praktycznych otrzymanych wyników.</w:t>
      </w:r>
    </w:p>
    <w:p w14:paraId="470CE745" w14:textId="30A75F6F" w:rsidR="00D41ED9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P3. Egzamin pisemny końcowy</w:t>
      </w:r>
    </w:p>
    <w:p w14:paraId="2004FAD2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</w:p>
    <w:p w14:paraId="55111383" w14:textId="77777777" w:rsidR="001E6A64" w:rsidRPr="004F3C6D" w:rsidRDefault="0031175F" w:rsidP="009A50CF">
      <w:pPr>
        <w:spacing w:after="0" w:line="240" w:lineRule="auto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4"/>
        <w:gridCol w:w="1896"/>
        <w:gridCol w:w="1582"/>
        <w:gridCol w:w="1930"/>
      </w:tblGrid>
      <w:tr w:rsidR="004F3C6D" w:rsidRPr="004F3C6D" w14:paraId="4C24F06C" w14:textId="77777777" w:rsidTr="00E0705A">
        <w:trPr>
          <w:trHeight w:val="20"/>
        </w:trPr>
        <w:tc>
          <w:tcPr>
            <w:tcW w:w="3062" w:type="pct"/>
            <w:gridSpan w:val="2"/>
            <w:vMerge w:val="restart"/>
            <w:shd w:val="clear" w:color="auto" w:fill="auto"/>
            <w:vAlign w:val="center"/>
            <w:hideMark/>
          </w:tcPr>
          <w:p w14:paraId="0B267371" w14:textId="111A2D1D" w:rsidR="00E0705A" w:rsidRPr="004F3C6D" w:rsidRDefault="00E0705A" w:rsidP="00E070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38" w:type="pct"/>
            <w:gridSpan w:val="2"/>
            <w:shd w:val="clear" w:color="auto" w:fill="auto"/>
            <w:vAlign w:val="center"/>
            <w:hideMark/>
          </w:tcPr>
          <w:p w14:paraId="5D276A46" w14:textId="77777777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F3C6D" w:rsidRPr="004F3C6D" w14:paraId="6118680C" w14:textId="77777777" w:rsidTr="00E0705A">
        <w:trPr>
          <w:trHeight w:val="20"/>
        </w:trPr>
        <w:tc>
          <w:tcPr>
            <w:tcW w:w="3062" w:type="pct"/>
            <w:gridSpan w:val="2"/>
            <w:vMerge/>
            <w:shd w:val="clear" w:color="auto" w:fill="auto"/>
            <w:vAlign w:val="center"/>
            <w:hideMark/>
          </w:tcPr>
          <w:p w14:paraId="402835C7" w14:textId="07062084" w:rsidR="00E0705A" w:rsidRPr="004F3C6D" w:rsidRDefault="00E0705A" w:rsidP="009A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61A3E543" w14:textId="7250CDEE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14:paraId="679F309A" w14:textId="77777777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4F3C6D" w:rsidRPr="004F3C6D" w14:paraId="2E4CF950" w14:textId="77777777" w:rsidTr="00E0705A">
        <w:trPr>
          <w:trHeight w:val="20"/>
        </w:trPr>
        <w:tc>
          <w:tcPr>
            <w:tcW w:w="2016" w:type="pct"/>
            <w:shd w:val="clear" w:color="auto" w:fill="auto"/>
            <w:vAlign w:val="center"/>
            <w:hideMark/>
          </w:tcPr>
          <w:p w14:paraId="005C87FA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046" w:type="pct"/>
            <w:shd w:val="clear" w:color="auto" w:fill="auto"/>
            <w:vAlign w:val="center"/>
            <w:hideMark/>
          </w:tcPr>
          <w:p w14:paraId="78D93FB5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416E044E" w14:textId="6F02475E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34A80ECF" w14:textId="501DD372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4F3C6D" w:rsidRPr="004F3C6D" w14:paraId="741F0CED" w14:textId="77777777" w:rsidTr="00E0705A">
        <w:trPr>
          <w:trHeight w:val="20"/>
        </w:trPr>
        <w:tc>
          <w:tcPr>
            <w:tcW w:w="2016" w:type="pct"/>
            <w:shd w:val="clear" w:color="auto" w:fill="auto"/>
            <w:vAlign w:val="center"/>
            <w:hideMark/>
          </w:tcPr>
          <w:p w14:paraId="5A052AEF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046" w:type="pct"/>
            <w:shd w:val="clear" w:color="auto" w:fill="auto"/>
            <w:vAlign w:val="center"/>
            <w:hideMark/>
          </w:tcPr>
          <w:p w14:paraId="134CE77F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0859B05B" w14:textId="48F7109D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9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73CF55E4" w14:textId="4C9D85E4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0,36</w:t>
            </w:r>
          </w:p>
        </w:tc>
      </w:tr>
      <w:tr w:rsidR="004F3C6D" w:rsidRPr="004F3C6D" w14:paraId="4F1842DC" w14:textId="77777777" w:rsidTr="00E0705A">
        <w:trPr>
          <w:trHeight w:val="20"/>
        </w:trPr>
        <w:tc>
          <w:tcPr>
            <w:tcW w:w="2016" w:type="pct"/>
            <w:shd w:val="clear" w:color="auto" w:fill="auto"/>
            <w:vAlign w:val="center"/>
            <w:hideMark/>
          </w:tcPr>
          <w:p w14:paraId="663FDF19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046" w:type="pct"/>
            <w:shd w:val="clear" w:color="auto" w:fill="auto"/>
            <w:vAlign w:val="center"/>
            <w:hideMark/>
          </w:tcPr>
          <w:p w14:paraId="3B5EBDCA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Laboratorium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3CA3C3F4" w14:textId="3D1A289E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71A12BBF" w14:textId="3FA5E2A6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4F3C6D" w:rsidRPr="004F3C6D" w14:paraId="3483DCC0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70C9D127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Przygotowanie do ćwiczeń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969C034" w14:textId="7387D36B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20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38FF4842" w14:textId="4F59CE01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0,8</w:t>
            </w:r>
          </w:p>
        </w:tc>
      </w:tr>
      <w:tr w:rsidR="004F3C6D" w:rsidRPr="004F3C6D" w14:paraId="64F593D0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5EB63E33" w14:textId="1FD7B83A" w:rsidR="00E0705A" w:rsidRPr="004F3C6D" w:rsidRDefault="00E0705A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07D1827" w14:textId="2C130973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19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2A1439AE" w14:textId="39FD40F0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0,76</w:t>
            </w:r>
          </w:p>
        </w:tc>
      </w:tr>
      <w:tr w:rsidR="004F3C6D" w:rsidRPr="004F3C6D" w14:paraId="75D0FE33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3C3476F8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Opracowania pisemne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3C4CADB" w14:textId="2414ADCA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6FA70753" w14:textId="02881085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4F3C6D" w:rsidRPr="004F3C6D" w14:paraId="7368B2F9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6DB4DEE3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Zapoznanie się ze wskazaną literaturą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ED7AE1D" w14:textId="7F443929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16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433F6DEB" w14:textId="53625107" w:rsidR="009A50CF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0,64</w:t>
            </w:r>
          </w:p>
        </w:tc>
      </w:tr>
      <w:tr w:rsidR="004F3C6D" w:rsidRPr="004F3C6D" w14:paraId="12FE1542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2B24748E" w14:textId="33C28F07" w:rsidR="00E0705A" w:rsidRPr="004F3C6D" w:rsidRDefault="00E0705A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Przygotowanie do egzaminu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0984640" w14:textId="6CBDF5D1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5CCBD6D8" w14:textId="6D6ECBAA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0,56</w:t>
            </w:r>
          </w:p>
        </w:tc>
      </w:tr>
      <w:tr w:rsidR="004F3C6D" w:rsidRPr="004F3C6D" w14:paraId="5A9FA1AA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388230F6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Egzamin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759D18BE" w14:textId="77777777" w:rsidR="009A50CF" w:rsidRPr="004F3C6D" w:rsidRDefault="009A50C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14:paraId="26CB26E3" w14:textId="77777777" w:rsidR="009A50CF" w:rsidRPr="004F3C6D" w:rsidRDefault="009A50C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0,12</w:t>
            </w:r>
          </w:p>
        </w:tc>
      </w:tr>
      <w:tr w:rsidR="004F3C6D" w:rsidRPr="004F3C6D" w14:paraId="2E8BE5FB" w14:textId="77777777" w:rsidTr="00E0705A">
        <w:trPr>
          <w:trHeight w:val="20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3909D05F" w14:textId="77777777" w:rsidR="009A50CF" w:rsidRPr="004F3C6D" w:rsidRDefault="009A50CF" w:rsidP="009A50C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Konsultacje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488BAFA4" w14:textId="77777777" w:rsidR="009A50CF" w:rsidRPr="004F3C6D" w:rsidRDefault="009A50C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14:paraId="31DE0C55" w14:textId="77777777" w:rsidR="009A50CF" w:rsidRPr="004F3C6D" w:rsidRDefault="009A50C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0705A" w:rsidRPr="004F3C6D" w14:paraId="7B6E7A2F" w14:textId="77777777" w:rsidTr="00E0705A">
        <w:trPr>
          <w:trHeight w:val="516"/>
        </w:trPr>
        <w:tc>
          <w:tcPr>
            <w:tcW w:w="3062" w:type="pct"/>
            <w:gridSpan w:val="2"/>
            <w:shd w:val="clear" w:color="auto" w:fill="auto"/>
            <w:vAlign w:val="center"/>
            <w:hideMark/>
          </w:tcPr>
          <w:p w14:paraId="4D3069F7" w14:textId="77777777" w:rsidR="00E0705A" w:rsidRPr="004F3C6D" w:rsidRDefault="00E0705A" w:rsidP="009A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4802A480" w14:textId="555E1839" w:rsidR="00E0705A" w:rsidRPr="004F3C6D" w:rsidRDefault="00E0705A" w:rsidP="009A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14:paraId="286DA5EE" w14:textId="4D064834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14:paraId="118376BA" w14:textId="30E49A75" w:rsidR="00E0705A" w:rsidRPr="004F3C6D" w:rsidRDefault="00E0705A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5ECTS</w:t>
            </w:r>
          </w:p>
        </w:tc>
      </w:tr>
    </w:tbl>
    <w:p w14:paraId="20834FB4" w14:textId="77777777" w:rsidR="001E6A64" w:rsidRPr="004F3C6D" w:rsidRDefault="001E6A64" w:rsidP="00CC4DA0">
      <w:pPr>
        <w:spacing w:after="0" w:line="240" w:lineRule="auto"/>
        <w:ind w:left="720"/>
        <w:rPr>
          <w:rFonts w:ascii="Times New Roman" w:hAnsi="Times New Roman"/>
          <w:b/>
          <w:bCs/>
        </w:rPr>
      </w:pPr>
    </w:p>
    <w:p w14:paraId="68956542" w14:textId="77777777" w:rsidR="0031175F" w:rsidRPr="004F3C6D" w:rsidRDefault="00DE4380" w:rsidP="00CC4DA0">
      <w:pPr>
        <w:spacing w:after="0" w:line="240" w:lineRule="auto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t>L</w:t>
      </w:r>
      <w:r w:rsidR="0031175F" w:rsidRPr="004F3C6D">
        <w:rPr>
          <w:rFonts w:ascii="Times New Roman" w:hAnsi="Times New Roman"/>
          <w:b/>
          <w:bCs/>
        </w:rPr>
        <w:t>ITERATURA PODSTAWOWA I UZUPEŁNIAJĄCA</w:t>
      </w:r>
    </w:p>
    <w:p w14:paraId="465A9002" w14:textId="77777777" w:rsidR="0031175F" w:rsidRPr="004F3C6D" w:rsidRDefault="0031175F" w:rsidP="00E0705A">
      <w:pPr>
        <w:spacing w:after="0" w:line="240" w:lineRule="auto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t>Literatura podstawowa:</w:t>
      </w:r>
    </w:p>
    <w:p w14:paraId="5678B4C2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1. Budzik – Nowodzińska I.: Wartość nowoczesnych modeli e-biznesowych. Studium przypadku. Studia Ekonomiczne. Zeszyty Naukowe Uniwersytetu Ekonomicznego w Katowicach, nr 202/2014.</w:t>
      </w:r>
    </w:p>
    <w:p w14:paraId="6FBB6837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2. Budzik – Nowodzińska I., Nowodziński P.: Konflikt międzypokoleniowy w firmie rodzinnej. Przedsiębiorczość i Zarządzanie, zeszyt 7/2015.</w:t>
      </w:r>
    </w:p>
    <w:p w14:paraId="0399FBD9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3. Budzik-Nowodzińska I.: Wartość godziwa w wycenie przedsiębiorstwa, Studia Ekonomiczne. Zeszyty Naukowe Uniwersytetu Ekonomicznego w Katowicach, Katowice 2012.</w:t>
      </w:r>
    </w:p>
    <w:p w14:paraId="455F5CAB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4. Budzik-Nowodzińska I.: Wartość firmy a efektywność zarządzania przedsiębiorstwem na rynku spedycyjnym, Logistyka nr 6/2012</w:t>
      </w:r>
    </w:p>
    <w:p w14:paraId="7672E5BB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5. Pardela Iwetta: Finansowe aspekty decyzji inwestycyjnych w procesie zarządzania przedsiębiorstwem, [W:] Wybrane problemy zarządzania finansami w przedsiębiorstwie. Pod red. Dariusza Wielgórki, Justyny Łukomskiej-Szarek. Wydawnictwo Politechniki Częstochowskiej, Częstochowa 2008.Daszyńska-Żygadło K., Wycena przedsiębiorstwa. Podejście scenariuszowe, Wydawnictwo Naukowe PWN, Warszawa 2015</w:t>
      </w:r>
    </w:p>
    <w:p w14:paraId="3F887B6D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t>Literatura uzupełniająca:</w:t>
      </w:r>
    </w:p>
    <w:p w14:paraId="71F3D8AA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1. Szablewski A.: Panfil M., Wycena przedsiębiorstwa. Od teorii do praktyki, POLTEXT, Warszawa  2016</w:t>
      </w:r>
    </w:p>
    <w:p w14:paraId="32CBEA52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2. Daszyńska-Żygadło K., Wycena przedsiębiorstwa. Podejście scenariuszowe, Wydawnictwo Naukowe PWN, Warszawa 2015.</w:t>
      </w:r>
    </w:p>
    <w:p w14:paraId="53E9094E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3. Rozwadowska B.: Fuzje i przejęcia, Wydawnictwo Studio EMKA, Warszawa 2012.</w:t>
      </w:r>
    </w:p>
    <w:p w14:paraId="2E16D40C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4. Grabowska M., Wartość rynkowa oznaką pozycji i przewagi konkurencyjnej przedsiębiorstw, Zeszyty Naukowe Uniwersytetu Szczecińskiego. Finanse, Rynki Finansowe, Ubezpieczenia 2013, Nr 786.</w:t>
      </w:r>
    </w:p>
    <w:p w14:paraId="3CD19A9D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5. Grabowska M., Otola I., Wartość dodana determinantą konkurencyjności przedsiębiorstwa, [w:] Ekonomiczne i pozaekonomiczne czynniki zarządzania wartością przedsiębiorstwa (red.) DURAJ J., SAJNÓG A., Wydawnictwo Uniwersytetu Łódzkiego, Łódź 2013.</w:t>
      </w:r>
    </w:p>
    <w:p w14:paraId="564C8347" w14:textId="77777777" w:rsidR="00D96D60" w:rsidRPr="004F3C6D" w:rsidRDefault="00D96D60" w:rsidP="00CC4DA0">
      <w:pPr>
        <w:spacing w:after="0" w:line="240" w:lineRule="auto"/>
        <w:rPr>
          <w:rFonts w:ascii="Times New Roman" w:hAnsi="Times New Roman"/>
          <w:b/>
          <w:bCs/>
        </w:rPr>
      </w:pPr>
    </w:p>
    <w:p w14:paraId="50552591" w14:textId="06E73AC9" w:rsidR="0031175F" w:rsidRPr="004F3C6D" w:rsidRDefault="0031175F" w:rsidP="00CC4DA0">
      <w:pPr>
        <w:spacing w:after="0" w:line="240" w:lineRule="auto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t>PROWADZĄCY PRZEDMIOT ( IMIĘ, NAZWISKO, ADRES E-MAIL)</w:t>
      </w:r>
    </w:p>
    <w:p w14:paraId="11C04045" w14:textId="19F805F5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>dr Iwetta Budzik-Nowodzińska, i.budzik-nowodzinska@pcz.pl</w:t>
      </w:r>
    </w:p>
    <w:p w14:paraId="6FC6E5FE" w14:textId="0E72DE2F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  <w:r w:rsidRPr="004F3C6D">
        <w:rPr>
          <w:rFonts w:ascii="Times New Roman" w:hAnsi="Times New Roman"/>
          <w:bCs/>
        </w:rPr>
        <w:t>dr Katarzyna Szymczyk</w:t>
      </w:r>
      <w:r w:rsidR="00E0705A" w:rsidRPr="004F3C6D">
        <w:rPr>
          <w:rFonts w:ascii="Times New Roman" w:hAnsi="Times New Roman"/>
          <w:bCs/>
        </w:rPr>
        <w:t>, katarzyna.szymczyk@pcz.pl</w:t>
      </w:r>
    </w:p>
    <w:p w14:paraId="2A9B000C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Cs/>
        </w:rPr>
      </w:pPr>
    </w:p>
    <w:p w14:paraId="20AD9F2E" w14:textId="77777777" w:rsidR="0031175F" w:rsidRPr="004F3C6D" w:rsidRDefault="00E40F87" w:rsidP="00CC4DA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F3C6D">
        <w:rPr>
          <w:rFonts w:ascii="Times New Roman" w:hAnsi="Times New Roman"/>
          <w:b/>
          <w:bCs/>
        </w:rPr>
        <w:t>M</w:t>
      </w:r>
      <w:r w:rsidR="0031175F" w:rsidRPr="004F3C6D">
        <w:rPr>
          <w:rFonts w:ascii="Times New Roman" w:hAnsi="Times New Roman"/>
          <w:b/>
          <w:bCs/>
        </w:rPr>
        <w:t xml:space="preserve">ACIERZ REALIZACJI EFEKTÓW </w:t>
      </w:r>
      <w:r w:rsidR="00E5481F" w:rsidRPr="004F3C6D">
        <w:rPr>
          <w:rFonts w:ascii="Times New Roman" w:hAnsi="Times New Roman"/>
          <w:b/>
          <w:bCs/>
        </w:rPr>
        <w:t>UCZENIA SIĘ</w:t>
      </w:r>
    </w:p>
    <w:tbl>
      <w:tblPr>
        <w:tblpPr w:leftFromText="141" w:rightFromText="141" w:vertAnchor="text" w:horzAnchor="margin" w:tblpY="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2563"/>
        <w:gridCol w:w="1341"/>
        <w:gridCol w:w="1479"/>
        <w:gridCol w:w="1403"/>
        <w:gridCol w:w="1209"/>
      </w:tblGrid>
      <w:tr w:rsidR="004F3C6D" w:rsidRPr="004F3C6D" w14:paraId="6D41F305" w14:textId="77777777" w:rsidTr="00E0705A">
        <w:tc>
          <w:tcPr>
            <w:tcW w:w="589" w:type="pct"/>
          </w:tcPr>
          <w:p w14:paraId="3FC05CB0" w14:textId="51DF2944" w:rsidR="0031175F" w:rsidRPr="004F3C6D" w:rsidRDefault="0031175F" w:rsidP="00CC4DA0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3439B0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E5481F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414" w:type="pct"/>
          </w:tcPr>
          <w:p w14:paraId="51B08F86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         </w:t>
            </w: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dla całego programu</w:t>
            </w:r>
            <w:r w:rsidR="008D4AA9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</w:t>
            </w:r>
            <w:r w:rsidR="00D96D60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R</w:t>
            </w:r>
            <w:r w:rsidR="008D4AA9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40" w:type="pct"/>
          </w:tcPr>
          <w:p w14:paraId="7D7EDB5F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Cele przedmiotu</w:t>
            </w:r>
          </w:p>
        </w:tc>
        <w:tc>
          <w:tcPr>
            <w:tcW w:w="816" w:type="pct"/>
          </w:tcPr>
          <w:p w14:paraId="06B2C799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4" w:type="pct"/>
          </w:tcPr>
          <w:p w14:paraId="139FE445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67" w:type="pct"/>
          </w:tcPr>
          <w:p w14:paraId="7804DA91" w14:textId="77777777" w:rsidR="0031175F" w:rsidRPr="004F3C6D" w:rsidRDefault="0031175F" w:rsidP="00615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4F3C6D" w:rsidRPr="004F3C6D" w14:paraId="4D19A110" w14:textId="77777777" w:rsidTr="00E0705A">
        <w:tc>
          <w:tcPr>
            <w:tcW w:w="589" w:type="pct"/>
          </w:tcPr>
          <w:p w14:paraId="1614FAE2" w14:textId="77777777" w:rsidR="0031175F" w:rsidRPr="004F3C6D" w:rsidRDefault="00E5481F" w:rsidP="00CC4D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</w:t>
            </w:r>
            <w:r w:rsidR="0031175F" w:rsidRPr="004F3C6D">
              <w:rPr>
                <w:rFonts w:ascii="Times New Roman" w:hAnsi="Times New Roman"/>
              </w:rPr>
              <w:t>1</w:t>
            </w:r>
          </w:p>
        </w:tc>
        <w:tc>
          <w:tcPr>
            <w:tcW w:w="1414" w:type="pct"/>
          </w:tcPr>
          <w:p w14:paraId="3DE97184" w14:textId="77777777" w:rsidR="00107B3A" w:rsidRPr="004F3C6D" w:rsidRDefault="007A72C8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K_W01, </w:t>
            </w:r>
            <w:r w:rsidR="004E5693" w:rsidRPr="004F3C6D">
              <w:rPr>
                <w:rFonts w:ascii="Times New Roman" w:hAnsi="Times New Roman"/>
              </w:rPr>
              <w:t xml:space="preserve"> K_W02, K_W07</w:t>
            </w:r>
          </w:p>
          <w:p w14:paraId="3FB49E62" w14:textId="77777777" w:rsidR="0031175F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K_U01, </w:t>
            </w:r>
            <w:r w:rsidR="004E5693" w:rsidRPr="004F3C6D">
              <w:rPr>
                <w:rFonts w:ascii="Times New Roman" w:hAnsi="Times New Roman"/>
              </w:rPr>
              <w:t>K_U02, K_U06,</w:t>
            </w:r>
          </w:p>
          <w:p w14:paraId="0F2CEFBE" w14:textId="77777777" w:rsidR="00433CAE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K_K01,  K_K02,  K_K04, K_K06</w:t>
            </w:r>
          </w:p>
        </w:tc>
        <w:tc>
          <w:tcPr>
            <w:tcW w:w="740" w:type="pct"/>
          </w:tcPr>
          <w:p w14:paraId="49F61334" w14:textId="77777777" w:rsidR="0031175F" w:rsidRPr="004F3C6D" w:rsidRDefault="0031175F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C1</w:t>
            </w:r>
          </w:p>
        </w:tc>
        <w:tc>
          <w:tcPr>
            <w:tcW w:w="816" w:type="pct"/>
          </w:tcPr>
          <w:p w14:paraId="004BA12A" w14:textId="77777777" w:rsidR="003920F0" w:rsidRPr="004F3C6D" w:rsidRDefault="001D3212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3920F0" w:rsidRPr="004F3C6D">
              <w:rPr>
                <w:rFonts w:ascii="Times New Roman" w:hAnsi="Times New Roman"/>
              </w:rPr>
              <w:t>1</w:t>
            </w:r>
            <w:r w:rsidRPr="004F3C6D">
              <w:rPr>
                <w:rFonts w:ascii="Times New Roman" w:hAnsi="Times New Roman"/>
              </w:rPr>
              <w:t>-W</w:t>
            </w:r>
            <w:r w:rsidR="00AE536A" w:rsidRPr="004F3C6D">
              <w:rPr>
                <w:rFonts w:ascii="Times New Roman" w:hAnsi="Times New Roman"/>
              </w:rPr>
              <w:t>2</w:t>
            </w:r>
            <w:r w:rsidRPr="004F3C6D">
              <w:rPr>
                <w:rFonts w:ascii="Times New Roman" w:hAnsi="Times New Roman"/>
              </w:rPr>
              <w:t>,</w:t>
            </w:r>
          </w:p>
          <w:p w14:paraId="7072719E" w14:textId="793EF41C" w:rsidR="00391443" w:rsidRPr="004F3C6D" w:rsidRDefault="000670E9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3</w:t>
            </w:r>
            <w:r w:rsidR="003920F0" w:rsidRPr="004F3C6D">
              <w:rPr>
                <w:rFonts w:ascii="Times New Roman" w:hAnsi="Times New Roman"/>
              </w:rPr>
              <w:t>,</w:t>
            </w:r>
          </w:p>
          <w:p w14:paraId="717D9E6D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5</w:t>
            </w:r>
            <w:r w:rsidRPr="004F3C6D">
              <w:rPr>
                <w:rFonts w:ascii="Times New Roman" w:hAnsi="Times New Roman"/>
              </w:rPr>
              <w:t>,</w:t>
            </w:r>
          </w:p>
          <w:p w14:paraId="7B33B6B4" w14:textId="77777777" w:rsidR="00A7090B" w:rsidRPr="004F3C6D" w:rsidRDefault="00A7090B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6</w:t>
            </w:r>
            <w:r w:rsidR="003920F0" w:rsidRPr="004F3C6D">
              <w:rPr>
                <w:rFonts w:ascii="Times New Roman" w:hAnsi="Times New Roman"/>
              </w:rPr>
              <w:t>,</w:t>
            </w:r>
          </w:p>
          <w:p w14:paraId="09F50204" w14:textId="77777777" w:rsidR="001D3212" w:rsidRPr="004F3C6D" w:rsidRDefault="00A7090B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</w:t>
            </w:r>
            <w:r w:rsidR="00AE536A" w:rsidRPr="004F3C6D">
              <w:rPr>
                <w:rFonts w:ascii="Times New Roman" w:hAnsi="Times New Roman"/>
              </w:rPr>
              <w:t>7</w:t>
            </w:r>
            <w:r w:rsidRPr="004F3C6D">
              <w:rPr>
                <w:rFonts w:ascii="Times New Roman" w:hAnsi="Times New Roman"/>
              </w:rPr>
              <w:t>-C</w:t>
            </w:r>
            <w:r w:rsidR="00AE536A" w:rsidRPr="004F3C6D">
              <w:rPr>
                <w:rFonts w:ascii="Times New Roman" w:hAnsi="Times New Roman"/>
              </w:rPr>
              <w:t>9</w:t>
            </w:r>
          </w:p>
        </w:tc>
        <w:tc>
          <w:tcPr>
            <w:tcW w:w="774" w:type="pct"/>
          </w:tcPr>
          <w:p w14:paraId="175B1937" w14:textId="77777777" w:rsidR="0031175F" w:rsidRPr="004F3C6D" w:rsidRDefault="000C276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1,</w:t>
            </w:r>
            <w:r w:rsidR="0031175F" w:rsidRPr="004F3C6D">
              <w:rPr>
                <w:rFonts w:ascii="Times New Roman" w:hAnsi="Times New Roman"/>
              </w:rPr>
              <w:t>2,3</w:t>
            </w:r>
            <w:r w:rsidR="005201FE" w:rsidRPr="004F3C6D">
              <w:rPr>
                <w:rFonts w:ascii="Times New Roman" w:hAnsi="Times New Roman"/>
              </w:rPr>
              <w:t>,</w:t>
            </w:r>
            <w:r w:rsidR="001C0CB9" w:rsidRPr="004F3C6D">
              <w:rPr>
                <w:rFonts w:ascii="Times New Roman" w:hAnsi="Times New Roman"/>
              </w:rPr>
              <w:t>5</w:t>
            </w:r>
          </w:p>
        </w:tc>
        <w:tc>
          <w:tcPr>
            <w:tcW w:w="667" w:type="pct"/>
          </w:tcPr>
          <w:p w14:paraId="1CE30A94" w14:textId="77777777" w:rsidR="0031175F" w:rsidRPr="004F3C6D" w:rsidRDefault="00C75006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P1, </w:t>
            </w:r>
            <w:r w:rsidR="00FF7139" w:rsidRPr="004F3C6D">
              <w:rPr>
                <w:rFonts w:ascii="Times New Roman" w:hAnsi="Times New Roman"/>
              </w:rPr>
              <w:t>P</w:t>
            </w:r>
            <w:r w:rsidR="00B5559B" w:rsidRPr="004F3C6D">
              <w:rPr>
                <w:rFonts w:ascii="Times New Roman" w:hAnsi="Times New Roman"/>
              </w:rPr>
              <w:t>3</w:t>
            </w:r>
          </w:p>
        </w:tc>
      </w:tr>
      <w:tr w:rsidR="004F3C6D" w:rsidRPr="004F3C6D" w14:paraId="1D351A9A" w14:textId="77777777" w:rsidTr="00E0705A">
        <w:tc>
          <w:tcPr>
            <w:tcW w:w="589" w:type="pct"/>
          </w:tcPr>
          <w:p w14:paraId="6B44BFB9" w14:textId="77777777" w:rsidR="0031175F" w:rsidRPr="004F3C6D" w:rsidRDefault="00E5481F" w:rsidP="00CC4D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</w:t>
            </w:r>
            <w:r w:rsidR="0031175F" w:rsidRPr="004F3C6D">
              <w:rPr>
                <w:rFonts w:ascii="Times New Roman" w:hAnsi="Times New Roman"/>
              </w:rPr>
              <w:t>2</w:t>
            </w:r>
          </w:p>
        </w:tc>
        <w:tc>
          <w:tcPr>
            <w:tcW w:w="1414" w:type="pct"/>
          </w:tcPr>
          <w:p w14:paraId="477BFF0A" w14:textId="77777777" w:rsidR="0031175F" w:rsidRPr="004F3C6D" w:rsidRDefault="004E5693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K_W01, K_W02, K_W07</w:t>
            </w:r>
          </w:p>
          <w:p w14:paraId="7AF3EC95" w14:textId="7F27D147" w:rsidR="004E5693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K_U01, </w:t>
            </w:r>
            <w:r w:rsidR="004E5693" w:rsidRPr="004F3C6D">
              <w:rPr>
                <w:rFonts w:ascii="Times New Roman" w:hAnsi="Times New Roman"/>
              </w:rPr>
              <w:t>K_U02, K_U06,</w:t>
            </w:r>
          </w:p>
          <w:p w14:paraId="7AC81B0B" w14:textId="77777777" w:rsidR="00433CAE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K_K01,  K_K02, K_K04, K_K06</w:t>
            </w:r>
          </w:p>
        </w:tc>
        <w:tc>
          <w:tcPr>
            <w:tcW w:w="740" w:type="pct"/>
          </w:tcPr>
          <w:p w14:paraId="69C26C34" w14:textId="77777777" w:rsidR="0031175F" w:rsidRPr="004F3C6D" w:rsidRDefault="0031175F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C1</w:t>
            </w:r>
          </w:p>
        </w:tc>
        <w:tc>
          <w:tcPr>
            <w:tcW w:w="816" w:type="pct"/>
          </w:tcPr>
          <w:p w14:paraId="62BE06CB" w14:textId="77777777" w:rsidR="00A7090B" w:rsidRPr="004F3C6D" w:rsidRDefault="00C06E04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0670E9" w:rsidRPr="004F3C6D">
              <w:rPr>
                <w:rFonts w:ascii="Times New Roman" w:hAnsi="Times New Roman"/>
              </w:rPr>
              <w:t>3</w:t>
            </w:r>
            <w:r w:rsidRPr="004F3C6D">
              <w:rPr>
                <w:rFonts w:ascii="Times New Roman" w:hAnsi="Times New Roman"/>
              </w:rPr>
              <w:t>-</w:t>
            </w:r>
            <w:r w:rsidR="00A7090B"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4</w:t>
            </w:r>
            <w:r w:rsidR="003920F0" w:rsidRPr="004F3C6D">
              <w:rPr>
                <w:rFonts w:ascii="Times New Roman" w:hAnsi="Times New Roman"/>
              </w:rPr>
              <w:t>,</w:t>
            </w:r>
          </w:p>
          <w:p w14:paraId="2F1775E9" w14:textId="77777777" w:rsidR="00391443" w:rsidRPr="004F3C6D" w:rsidRDefault="00A7090B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</w:t>
            </w:r>
            <w:r w:rsidR="00AE536A" w:rsidRPr="004F3C6D">
              <w:rPr>
                <w:rFonts w:ascii="Times New Roman" w:hAnsi="Times New Roman"/>
              </w:rPr>
              <w:t>5</w:t>
            </w:r>
            <w:r w:rsidRPr="004F3C6D">
              <w:rPr>
                <w:rFonts w:ascii="Times New Roman" w:hAnsi="Times New Roman"/>
              </w:rPr>
              <w:t>-C</w:t>
            </w:r>
            <w:r w:rsidR="00AE536A" w:rsidRPr="004F3C6D">
              <w:rPr>
                <w:rFonts w:ascii="Times New Roman" w:hAnsi="Times New Roman"/>
              </w:rPr>
              <w:t>7</w:t>
            </w:r>
            <w:r w:rsidR="003920F0" w:rsidRPr="004F3C6D">
              <w:rPr>
                <w:rFonts w:ascii="Times New Roman" w:hAnsi="Times New Roman"/>
              </w:rPr>
              <w:t>,</w:t>
            </w:r>
          </w:p>
          <w:p w14:paraId="32132F28" w14:textId="77777777" w:rsidR="00A7090B" w:rsidRPr="004F3C6D" w:rsidRDefault="00A7090B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L</w:t>
            </w:r>
            <w:r w:rsidR="00AE536A" w:rsidRPr="004F3C6D">
              <w:rPr>
                <w:rFonts w:ascii="Times New Roman" w:hAnsi="Times New Roman"/>
              </w:rPr>
              <w:t>9</w:t>
            </w:r>
            <w:r w:rsidRPr="004F3C6D">
              <w:rPr>
                <w:rFonts w:ascii="Times New Roman" w:hAnsi="Times New Roman"/>
              </w:rPr>
              <w:t>-L1</w:t>
            </w:r>
            <w:r w:rsidR="00AE536A" w:rsidRPr="004F3C6D">
              <w:rPr>
                <w:rFonts w:ascii="Times New Roman" w:hAnsi="Times New Roman"/>
              </w:rPr>
              <w:t>1</w:t>
            </w:r>
          </w:p>
        </w:tc>
        <w:tc>
          <w:tcPr>
            <w:tcW w:w="774" w:type="pct"/>
          </w:tcPr>
          <w:p w14:paraId="2504DE43" w14:textId="77777777" w:rsidR="0031175F" w:rsidRPr="004F3C6D" w:rsidRDefault="000C276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1,2,3</w:t>
            </w:r>
            <w:r w:rsidR="005201FE" w:rsidRPr="004F3C6D">
              <w:rPr>
                <w:rFonts w:ascii="Times New Roman" w:hAnsi="Times New Roman"/>
              </w:rPr>
              <w:t>,5</w:t>
            </w:r>
          </w:p>
        </w:tc>
        <w:tc>
          <w:tcPr>
            <w:tcW w:w="667" w:type="pct"/>
          </w:tcPr>
          <w:p w14:paraId="46CF63D1" w14:textId="77777777" w:rsidR="0031175F" w:rsidRPr="004F3C6D" w:rsidRDefault="000F6124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F1, P1</w:t>
            </w:r>
            <w:r w:rsidR="00B86201" w:rsidRPr="004F3C6D">
              <w:rPr>
                <w:rFonts w:ascii="Times New Roman" w:hAnsi="Times New Roman"/>
              </w:rPr>
              <w:t>,P</w:t>
            </w:r>
            <w:r w:rsidR="00B5559B" w:rsidRPr="004F3C6D">
              <w:rPr>
                <w:rFonts w:ascii="Times New Roman" w:hAnsi="Times New Roman"/>
              </w:rPr>
              <w:t>3</w:t>
            </w:r>
          </w:p>
        </w:tc>
      </w:tr>
      <w:tr w:rsidR="004F3C6D" w:rsidRPr="004F3C6D" w14:paraId="6E0F1A06" w14:textId="77777777" w:rsidTr="00E0705A">
        <w:tc>
          <w:tcPr>
            <w:tcW w:w="589" w:type="pct"/>
          </w:tcPr>
          <w:p w14:paraId="194A38F9" w14:textId="77777777" w:rsidR="0031175F" w:rsidRPr="004F3C6D" w:rsidRDefault="00E5481F" w:rsidP="00CC4DA0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31175F"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414" w:type="pct"/>
          </w:tcPr>
          <w:p w14:paraId="4F7876AE" w14:textId="77777777" w:rsidR="0031175F" w:rsidRPr="004F3C6D" w:rsidRDefault="004E5693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K_W01, K_W02, K_W07</w:t>
            </w:r>
          </w:p>
          <w:p w14:paraId="5B6DE353" w14:textId="77777777" w:rsidR="004E5693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K_U05, </w:t>
            </w:r>
            <w:r w:rsidR="004E5693" w:rsidRPr="004F3C6D">
              <w:rPr>
                <w:rFonts w:ascii="Times New Roman" w:hAnsi="Times New Roman"/>
              </w:rPr>
              <w:t>K_U06, K_U07, K_U08</w:t>
            </w:r>
            <w:r w:rsidRPr="004F3C6D">
              <w:rPr>
                <w:rFonts w:ascii="Times New Roman" w:hAnsi="Times New Roman"/>
              </w:rPr>
              <w:t>,  K_K01,  K_K02, K_K04, K_K06</w:t>
            </w:r>
          </w:p>
        </w:tc>
        <w:tc>
          <w:tcPr>
            <w:tcW w:w="740" w:type="pct"/>
          </w:tcPr>
          <w:p w14:paraId="21B6D97F" w14:textId="77777777" w:rsidR="0031175F" w:rsidRPr="004F3C6D" w:rsidRDefault="0031175F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C2</w:t>
            </w:r>
          </w:p>
        </w:tc>
        <w:tc>
          <w:tcPr>
            <w:tcW w:w="816" w:type="pct"/>
          </w:tcPr>
          <w:p w14:paraId="7EC297A7" w14:textId="77777777" w:rsidR="00101342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5</w:t>
            </w:r>
            <w:r w:rsidRPr="004F3C6D">
              <w:rPr>
                <w:rFonts w:ascii="Times New Roman" w:hAnsi="Times New Roman"/>
              </w:rPr>
              <w:t>,</w:t>
            </w:r>
          </w:p>
          <w:p w14:paraId="0A40DC8E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AE536A" w:rsidRPr="004F3C6D">
              <w:rPr>
                <w:rFonts w:ascii="Times New Roman" w:hAnsi="Times New Roman"/>
              </w:rPr>
              <w:t>3</w:t>
            </w:r>
            <w:r w:rsidRPr="004F3C6D">
              <w:rPr>
                <w:rFonts w:ascii="Times New Roman" w:hAnsi="Times New Roman"/>
              </w:rPr>
              <w:t>,</w:t>
            </w:r>
          </w:p>
          <w:p w14:paraId="7559E2DD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C1-C8</w:t>
            </w:r>
          </w:p>
          <w:p w14:paraId="146129BB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L1-L2</w:t>
            </w:r>
          </w:p>
        </w:tc>
        <w:tc>
          <w:tcPr>
            <w:tcW w:w="774" w:type="pct"/>
          </w:tcPr>
          <w:p w14:paraId="6E8A9EB5" w14:textId="77777777" w:rsidR="0031175F" w:rsidRPr="004F3C6D" w:rsidRDefault="000C276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1,2,3</w:t>
            </w:r>
            <w:r w:rsidR="005201FE" w:rsidRPr="004F3C6D">
              <w:rPr>
                <w:rFonts w:ascii="Times New Roman" w:hAnsi="Times New Roman"/>
              </w:rPr>
              <w:t>,</w:t>
            </w:r>
            <w:r w:rsidR="001C0CB9" w:rsidRPr="004F3C6D">
              <w:rPr>
                <w:rFonts w:ascii="Times New Roman" w:hAnsi="Times New Roman"/>
              </w:rPr>
              <w:t>4, 6</w:t>
            </w:r>
          </w:p>
        </w:tc>
        <w:tc>
          <w:tcPr>
            <w:tcW w:w="667" w:type="pct"/>
          </w:tcPr>
          <w:p w14:paraId="56F7734C" w14:textId="77777777" w:rsidR="0031175F" w:rsidRPr="004F3C6D" w:rsidRDefault="00C75006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P1, </w:t>
            </w:r>
            <w:r w:rsidR="000F6124" w:rsidRPr="004F3C6D">
              <w:rPr>
                <w:rFonts w:ascii="Times New Roman" w:hAnsi="Times New Roman"/>
              </w:rPr>
              <w:t>P</w:t>
            </w:r>
            <w:r w:rsidR="00B5559B" w:rsidRPr="004F3C6D">
              <w:rPr>
                <w:rFonts w:ascii="Times New Roman" w:hAnsi="Times New Roman"/>
              </w:rPr>
              <w:t>3</w:t>
            </w:r>
          </w:p>
        </w:tc>
      </w:tr>
      <w:tr w:rsidR="004F3C6D" w:rsidRPr="004F3C6D" w14:paraId="6166FE3C" w14:textId="77777777" w:rsidTr="00E0705A">
        <w:tc>
          <w:tcPr>
            <w:tcW w:w="589" w:type="pct"/>
          </w:tcPr>
          <w:p w14:paraId="54665C34" w14:textId="77777777" w:rsidR="0031175F" w:rsidRPr="004F3C6D" w:rsidRDefault="00E5481F" w:rsidP="00CC4DA0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31175F"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414" w:type="pct"/>
          </w:tcPr>
          <w:p w14:paraId="75EC12D3" w14:textId="77777777" w:rsidR="0031175F" w:rsidRPr="004F3C6D" w:rsidRDefault="004E5693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K_W01, K_W02, K_W07</w:t>
            </w:r>
          </w:p>
          <w:p w14:paraId="7C9B23FB" w14:textId="77777777" w:rsidR="004E5693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K_U05, </w:t>
            </w:r>
            <w:r w:rsidR="004E5693" w:rsidRPr="004F3C6D">
              <w:rPr>
                <w:rFonts w:ascii="Times New Roman" w:hAnsi="Times New Roman"/>
              </w:rPr>
              <w:t>K_U06, K_U07, K_U08</w:t>
            </w:r>
            <w:r w:rsidRPr="004F3C6D">
              <w:rPr>
                <w:rFonts w:ascii="Times New Roman" w:hAnsi="Times New Roman"/>
              </w:rPr>
              <w:t>,  K_K01, K_K02, K_K04</w:t>
            </w:r>
          </w:p>
          <w:p w14:paraId="66C053C9" w14:textId="77777777" w:rsidR="00433CAE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0" w:type="pct"/>
          </w:tcPr>
          <w:p w14:paraId="7B5B2CBE" w14:textId="77777777" w:rsidR="0031175F" w:rsidRPr="004F3C6D" w:rsidRDefault="0031175F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C2</w:t>
            </w:r>
          </w:p>
        </w:tc>
        <w:tc>
          <w:tcPr>
            <w:tcW w:w="816" w:type="pct"/>
          </w:tcPr>
          <w:p w14:paraId="73D07659" w14:textId="77777777" w:rsidR="00101342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0670E9" w:rsidRPr="004F3C6D">
              <w:rPr>
                <w:rFonts w:ascii="Times New Roman" w:hAnsi="Times New Roman"/>
              </w:rPr>
              <w:t>5</w:t>
            </w:r>
            <w:r w:rsidRPr="004F3C6D">
              <w:rPr>
                <w:rFonts w:ascii="Times New Roman" w:hAnsi="Times New Roman"/>
              </w:rPr>
              <w:t>-W</w:t>
            </w:r>
            <w:r w:rsidR="000670E9" w:rsidRPr="004F3C6D">
              <w:rPr>
                <w:rFonts w:ascii="Times New Roman" w:hAnsi="Times New Roman"/>
              </w:rPr>
              <w:t>11</w:t>
            </w:r>
          </w:p>
          <w:p w14:paraId="1F5921F4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C1-C8</w:t>
            </w:r>
          </w:p>
          <w:p w14:paraId="39785D97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L3-L10</w:t>
            </w:r>
          </w:p>
        </w:tc>
        <w:tc>
          <w:tcPr>
            <w:tcW w:w="774" w:type="pct"/>
          </w:tcPr>
          <w:p w14:paraId="59AB3C6D" w14:textId="77777777" w:rsidR="0031175F" w:rsidRPr="004F3C6D" w:rsidRDefault="0031175F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  <w:bCs/>
              </w:rPr>
              <w:t>1,</w:t>
            </w:r>
            <w:r w:rsidR="005201FE" w:rsidRPr="004F3C6D">
              <w:rPr>
                <w:rFonts w:ascii="Times New Roman" w:hAnsi="Times New Roman"/>
                <w:bCs/>
              </w:rPr>
              <w:t>2,</w:t>
            </w:r>
            <w:r w:rsidR="000C2760" w:rsidRPr="004F3C6D">
              <w:rPr>
                <w:rFonts w:ascii="Times New Roman" w:hAnsi="Times New Roman"/>
                <w:bCs/>
              </w:rPr>
              <w:t>3</w:t>
            </w:r>
            <w:r w:rsidR="005201FE" w:rsidRPr="004F3C6D">
              <w:rPr>
                <w:rFonts w:ascii="Times New Roman" w:hAnsi="Times New Roman"/>
                <w:bCs/>
              </w:rPr>
              <w:t>,4,5,6</w:t>
            </w:r>
          </w:p>
        </w:tc>
        <w:tc>
          <w:tcPr>
            <w:tcW w:w="667" w:type="pct"/>
          </w:tcPr>
          <w:p w14:paraId="193A01E2" w14:textId="77777777" w:rsidR="0031175F" w:rsidRPr="004F3C6D" w:rsidRDefault="00311F9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F1, </w:t>
            </w:r>
            <w:r w:rsidR="000F6124" w:rsidRPr="004F3C6D">
              <w:rPr>
                <w:rFonts w:ascii="Times New Roman" w:hAnsi="Times New Roman"/>
              </w:rPr>
              <w:t>P</w:t>
            </w:r>
            <w:r w:rsidR="0006182D" w:rsidRPr="004F3C6D">
              <w:rPr>
                <w:rFonts w:ascii="Times New Roman" w:hAnsi="Times New Roman"/>
              </w:rPr>
              <w:t>1</w:t>
            </w:r>
            <w:r w:rsidR="00B86201" w:rsidRPr="004F3C6D">
              <w:rPr>
                <w:rFonts w:ascii="Times New Roman" w:hAnsi="Times New Roman"/>
              </w:rPr>
              <w:t>,</w:t>
            </w:r>
            <w:r w:rsidR="00B5559B" w:rsidRPr="004F3C6D">
              <w:rPr>
                <w:rFonts w:ascii="Times New Roman" w:hAnsi="Times New Roman"/>
              </w:rPr>
              <w:t xml:space="preserve">P2, </w:t>
            </w:r>
            <w:r w:rsidR="00B86201" w:rsidRPr="004F3C6D">
              <w:rPr>
                <w:rFonts w:ascii="Times New Roman" w:hAnsi="Times New Roman"/>
              </w:rPr>
              <w:t>P</w:t>
            </w:r>
            <w:r w:rsidR="00B5559B" w:rsidRPr="004F3C6D">
              <w:rPr>
                <w:rFonts w:ascii="Times New Roman" w:hAnsi="Times New Roman"/>
              </w:rPr>
              <w:t>3</w:t>
            </w:r>
          </w:p>
        </w:tc>
      </w:tr>
      <w:tr w:rsidR="004F3C6D" w:rsidRPr="004F3C6D" w14:paraId="038701CF" w14:textId="77777777" w:rsidTr="00E0705A">
        <w:tc>
          <w:tcPr>
            <w:tcW w:w="589" w:type="pct"/>
          </w:tcPr>
          <w:p w14:paraId="47343A69" w14:textId="77777777" w:rsidR="00B04E02" w:rsidRPr="004F3C6D" w:rsidRDefault="00E5481F" w:rsidP="00CC4DA0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B04E02" w:rsidRPr="004F3C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414" w:type="pct"/>
          </w:tcPr>
          <w:p w14:paraId="39B1963A" w14:textId="77777777" w:rsidR="00B04E02" w:rsidRPr="004F3C6D" w:rsidRDefault="004E5693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K_W01, K_W02, K_W07</w:t>
            </w:r>
          </w:p>
          <w:p w14:paraId="6CDCFEDE" w14:textId="77777777" w:rsidR="004E5693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 xml:space="preserve">K_U05, </w:t>
            </w:r>
            <w:r w:rsidR="004E5693" w:rsidRPr="004F3C6D">
              <w:rPr>
                <w:rFonts w:ascii="Times New Roman" w:hAnsi="Times New Roman"/>
              </w:rPr>
              <w:t>K_U06, K_U07, K_U08</w:t>
            </w:r>
            <w:r w:rsidRPr="004F3C6D">
              <w:rPr>
                <w:rFonts w:ascii="Times New Roman" w:hAnsi="Times New Roman"/>
              </w:rPr>
              <w:t>,  K_K01, K_K02, K_K04, K_K06</w:t>
            </w:r>
          </w:p>
          <w:p w14:paraId="752A75A5" w14:textId="77777777" w:rsidR="00433CAE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8F02377" w14:textId="77777777" w:rsidR="00433CAE" w:rsidRPr="004F3C6D" w:rsidRDefault="00433CAE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0" w:type="pct"/>
          </w:tcPr>
          <w:p w14:paraId="2F8D750E" w14:textId="77777777" w:rsidR="00B04E02" w:rsidRPr="004F3C6D" w:rsidRDefault="004210C1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C2</w:t>
            </w:r>
          </w:p>
        </w:tc>
        <w:tc>
          <w:tcPr>
            <w:tcW w:w="816" w:type="pct"/>
          </w:tcPr>
          <w:p w14:paraId="60D0786B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W</w:t>
            </w:r>
            <w:r w:rsidR="000670E9" w:rsidRPr="004F3C6D">
              <w:rPr>
                <w:rFonts w:ascii="Times New Roman" w:hAnsi="Times New Roman"/>
              </w:rPr>
              <w:t>12</w:t>
            </w:r>
          </w:p>
          <w:p w14:paraId="38A89503" w14:textId="77777777" w:rsidR="00B04E02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C</w:t>
            </w:r>
            <w:r w:rsidR="00AE536A" w:rsidRPr="004F3C6D">
              <w:rPr>
                <w:rFonts w:ascii="Times New Roman" w:hAnsi="Times New Roman"/>
              </w:rPr>
              <w:t>5</w:t>
            </w:r>
            <w:r w:rsidRPr="004F3C6D">
              <w:rPr>
                <w:rFonts w:ascii="Times New Roman" w:hAnsi="Times New Roman"/>
              </w:rPr>
              <w:t>-C</w:t>
            </w:r>
            <w:r w:rsidR="00AE536A" w:rsidRPr="004F3C6D">
              <w:rPr>
                <w:rFonts w:ascii="Times New Roman" w:hAnsi="Times New Roman"/>
              </w:rPr>
              <w:t>8</w:t>
            </w:r>
          </w:p>
          <w:p w14:paraId="36695C66" w14:textId="77777777" w:rsidR="003920F0" w:rsidRPr="004F3C6D" w:rsidRDefault="003920F0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L</w:t>
            </w:r>
            <w:r w:rsidR="00AE536A" w:rsidRPr="004F3C6D">
              <w:rPr>
                <w:rFonts w:ascii="Times New Roman" w:hAnsi="Times New Roman"/>
              </w:rPr>
              <w:t>8</w:t>
            </w:r>
            <w:r w:rsidRPr="004F3C6D">
              <w:rPr>
                <w:rFonts w:ascii="Times New Roman" w:hAnsi="Times New Roman"/>
              </w:rPr>
              <w:t>-L1</w:t>
            </w:r>
            <w:r w:rsidR="00AE536A" w:rsidRPr="004F3C6D">
              <w:rPr>
                <w:rFonts w:ascii="Times New Roman" w:hAnsi="Times New Roman"/>
              </w:rPr>
              <w:t>1</w:t>
            </w:r>
          </w:p>
        </w:tc>
        <w:tc>
          <w:tcPr>
            <w:tcW w:w="774" w:type="pct"/>
          </w:tcPr>
          <w:p w14:paraId="030A7366" w14:textId="77777777" w:rsidR="00B04E02" w:rsidRPr="004F3C6D" w:rsidRDefault="001B1F34" w:rsidP="003439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F3C6D">
              <w:rPr>
                <w:rFonts w:ascii="Times New Roman" w:hAnsi="Times New Roman"/>
                <w:bCs/>
              </w:rPr>
              <w:t>1,2,3,4,5</w:t>
            </w:r>
            <w:r w:rsidR="001C0CB9" w:rsidRPr="004F3C6D">
              <w:rPr>
                <w:rFonts w:ascii="Times New Roman" w:hAnsi="Times New Roman"/>
                <w:bCs/>
              </w:rPr>
              <w:t>, 6</w:t>
            </w:r>
          </w:p>
        </w:tc>
        <w:tc>
          <w:tcPr>
            <w:tcW w:w="667" w:type="pct"/>
          </w:tcPr>
          <w:p w14:paraId="42F9C853" w14:textId="77777777" w:rsidR="00B04E02" w:rsidRPr="004F3C6D" w:rsidRDefault="001B1F34" w:rsidP="003439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F1, P1,</w:t>
            </w:r>
            <w:r w:rsidR="00B5559B" w:rsidRPr="004F3C6D">
              <w:rPr>
                <w:rFonts w:ascii="Times New Roman" w:hAnsi="Times New Roman"/>
              </w:rPr>
              <w:t xml:space="preserve">P2, </w:t>
            </w:r>
            <w:r w:rsidRPr="004F3C6D">
              <w:rPr>
                <w:rFonts w:ascii="Times New Roman" w:hAnsi="Times New Roman"/>
              </w:rPr>
              <w:t>P</w:t>
            </w:r>
            <w:r w:rsidR="00B5559B" w:rsidRPr="004F3C6D">
              <w:rPr>
                <w:rFonts w:ascii="Times New Roman" w:hAnsi="Times New Roman"/>
              </w:rPr>
              <w:t>3</w:t>
            </w:r>
          </w:p>
        </w:tc>
      </w:tr>
    </w:tbl>
    <w:p w14:paraId="6D5D0AA8" w14:textId="77777777" w:rsidR="002F07CE" w:rsidRPr="004F3C6D" w:rsidRDefault="002F07CE" w:rsidP="00CC4DA0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256ED288" w14:textId="77777777" w:rsidR="0031175F" w:rsidRPr="004F3C6D" w:rsidRDefault="002F07CE" w:rsidP="00CC4DA0">
      <w:pPr>
        <w:spacing w:after="0" w:line="240" w:lineRule="auto"/>
        <w:rPr>
          <w:rFonts w:ascii="Times New Roman" w:hAnsi="Times New Roman"/>
          <w:b/>
        </w:rPr>
      </w:pPr>
      <w:r w:rsidRPr="004F3C6D">
        <w:rPr>
          <w:rFonts w:ascii="Times New Roman" w:hAnsi="Times New Roman"/>
          <w:b/>
          <w:bCs/>
        </w:rPr>
        <w:t xml:space="preserve"> </w:t>
      </w:r>
      <w:r w:rsidR="0031175F" w:rsidRPr="004F3C6D">
        <w:rPr>
          <w:rFonts w:ascii="Times New Roman" w:hAnsi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1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3"/>
        <w:gridCol w:w="2334"/>
        <w:gridCol w:w="1941"/>
        <w:gridCol w:w="1941"/>
        <w:gridCol w:w="1943"/>
      </w:tblGrid>
      <w:tr w:rsidR="004F3C6D" w:rsidRPr="004F3C6D" w14:paraId="46294ECF" w14:textId="77777777" w:rsidTr="00E0705A">
        <w:trPr>
          <w:trHeight w:hRule="exact" w:val="1013"/>
        </w:trPr>
        <w:tc>
          <w:tcPr>
            <w:tcW w:w="498" w:type="pct"/>
            <w:shd w:val="clear" w:color="auto" w:fill="FFFFFF"/>
          </w:tcPr>
          <w:p w14:paraId="278F7CDB" w14:textId="35947B6B" w:rsidR="0031175F" w:rsidRPr="004F3C6D" w:rsidRDefault="00615C6D" w:rsidP="00615C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3439B0"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4F3C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288" w:type="pct"/>
            <w:shd w:val="clear" w:color="auto" w:fill="FFFFFF"/>
          </w:tcPr>
          <w:p w14:paraId="46B5A20B" w14:textId="77777777" w:rsidR="0031175F" w:rsidRPr="004F3C6D" w:rsidRDefault="0031175F" w:rsidP="00CC4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71" w:type="pct"/>
            <w:shd w:val="clear" w:color="auto" w:fill="FFFFFF"/>
          </w:tcPr>
          <w:p w14:paraId="41165A96" w14:textId="77777777" w:rsidR="0031175F" w:rsidRPr="004F3C6D" w:rsidRDefault="0031175F" w:rsidP="00CC4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71" w:type="pct"/>
            <w:shd w:val="clear" w:color="auto" w:fill="FFFFFF"/>
          </w:tcPr>
          <w:p w14:paraId="119DF720" w14:textId="77777777" w:rsidR="0031175F" w:rsidRPr="004F3C6D" w:rsidRDefault="0031175F" w:rsidP="00CC4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72" w:type="pct"/>
            <w:shd w:val="clear" w:color="auto" w:fill="FFFFFF"/>
          </w:tcPr>
          <w:p w14:paraId="741E36CD" w14:textId="77777777" w:rsidR="0031175F" w:rsidRPr="004F3C6D" w:rsidRDefault="0031175F" w:rsidP="00CC4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4F3C6D" w:rsidRPr="004F3C6D" w14:paraId="0948790F" w14:textId="77777777" w:rsidTr="00E0705A">
        <w:trPr>
          <w:trHeight w:hRule="exact" w:val="2736"/>
        </w:trPr>
        <w:tc>
          <w:tcPr>
            <w:tcW w:w="498" w:type="pct"/>
          </w:tcPr>
          <w:p w14:paraId="0F8A0379" w14:textId="0EA3191A" w:rsidR="00615C6D" w:rsidRPr="004F3C6D" w:rsidRDefault="00615C6D" w:rsidP="00615C6D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EU1</w:t>
            </w:r>
          </w:p>
        </w:tc>
        <w:tc>
          <w:tcPr>
            <w:tcW w:w="1288" w:type="pct"/>
            <w:shd w:val="clear" w:color="auto" w:fill="FFFFFF"/>
          </w:tcPr>
          <w:p w14:paraId="3CB3F799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nie potrafi podejmować decyzji dotyczących planowania i koordynowania prac w zakresie strategii integracji poziomej przedsiębiorstwa.</w:t>
            </w:r>
          </w:p>
          <w:p w14:paraId="5F2E7CBA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573C4BD" w14:textId="02247914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shd w:val="clear" w:color="auto" w:fill="FFFFFF"/>
          </w:tcPr>
          <w:p w14:paraId="154F3FF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w sposób zadawalający jest w stanie podejmować decyzje dotyczące planowania i koordynowania prac w zakresie strategii integracji poziomej przedsiębiorstwa</w:t>
            </w:r>
          </w:p>
        </w:tc>
        <w:tc>
          <w:tcPr>
            <w:tcW w:w="1071" w:type="pct"/>
            <w:shd w:val="clear" w:color="auto" w:fill="FFFFFF"/>
          </w:tcPr>
          <w:p w14:paraId="1C56584D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całkiem dobrze radzi sobie z podejmowaniem decyzji dotyczących planowania i koordynowania prac w zakresie strategii integracji poziomej przedsiębiorstwa</w:t>
            </w:r>
          </w:p>
          <w:p w14:paraId="37864CD4" w14:textId="4C45954F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pct"/>
            <w:shd w:val="clear" w:color="auto" w:fill="FFFFFF"/>
          </w:tcPr>
          <w:p w14:paraId="363E261A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bezproblemowo i świadomie potrafi podejmować decyzje dotyczące planowania i koordynowania prac w zakresie strategii integracji poziomej przedsiębiorstwa</w:t>
            </w:r>
          </w:p>
        </w:tc>
      </w:tr>
      <w:tr w:rsidR="004F3C6D" w:rsidRPr="004F3C6D" w14:paraId="30C66ADA" w14:textId="77777777" w:rsidTr="00E0705A">
        <w:trPr>
          <w:trHeight w:hRule="exact" w:val="2687"/>
        </w:trPr>
        <w:tc>
          <w:tcPr>
            <w:tcW w:w="498" w:type="pct"/>
          </w:tcPr>
          <w:p w14:paraId="384DB1B6" w14:textId="2206A1C9" w:rsidR="00615C6D" w:rsidRPr="004F3C6D" w:rsidRDefault="00615C6D" w:rsidP="00615C6D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EU2</w:t>
            </w:r>
          </w:p>
        </w:tc>
        <w:tc>
          <w:tcPr>
            <w:tcW w:w="1288" w:type="pct"/>
            <w:shd w:val="clear" w:color="auto" w:fill="FFFFFF"/>
          </w:tcPr>
          <w:p w14:paraId="17A76F48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nie potrafi scharakteryzować i objaśnić istoty wpływu fuzji/przejęć na decyzje zarządcze na poziomie strategicznym przedsiębiorstwa</w:t>
            </w:r>
          </w:p>
          <w:p w14:paraId="0D64E0A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20BCCD8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shd w:val="clear" w:color="auto" w:fill="FFFFFF"/>
          </w:tcPr>
          <w:p w14:paraId="49BE7AA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dostatecznie wyczerpująco potrafi scharakteryzować i objaśnić istotę wpływu fuzji/przejęć na decyzje zarządcze na poziomie strategicznym przedsiębiorstwa</w:t>
            </w:r>
          </w:p>
        </w:tc>
        <w:tc>
          <w:tcPr>
            <w:tcW w:w="1071" w:type="pct"/>
            <w:shd w:val="clear" w:color="auto" w:fill="FFFFFF"/>
          </w:tcPr>
          <w:p w14:paraId="2B74EA3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potrafi dobrze scharakteryzować i objaśnić istotę wpływu fuzji/przejęć na decyzje zarządcze na poziomie strategicznym przedsiębiorstwa</w:t>
            </w:r>
          </w:p>
        </w:tc>
        <w:tc>
          <w:tcPr>
            <w:tcW w:w="1072" w:type="pct"/>
            <w:shd w:val="clear" w:color="auto" w:fill="FFFFFF"/>
          </w:tcPr>
          <w:p w14:paraId="3F4AB9CB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bez problemu charakteryzuje wpływ fuzji/przejęć na decyzje zarządcze na poziomie strategicznym przedsiębiorstwa</w:t>
            </w:r>
          </w:p>
        </w:tc>
      </w:tr>
      <w:tr w:rsidR="004F3C6D" w:rsidRPr="004F3C6D" w14:paraId="5830ABDC" w14:textId="77777777" w:rsidTr="00E0705A">
        <w:trPr>
          <w:trHeight w:hRule="exact" w:val="2980"/>
        </w:trPr>
        <w:tc>
          <w:tcPr>
            <w:tcW w:w="498" w:type="pct"/>
          </w:tcPr>
          <w:p w14:paraId="1852AD9C" w14:textId="73795D5B" w:rsidR="00615C6D" w:rsidRPr="004F3C6D" w:rsidRDefault="00615C6D" w:rsidP="00615C6D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lastRenderedPageBreak/>
              <w:t>EU3</w:t>
            </w:r>
          </w:p>
        </w:tc>
        <w:tc>
          <w:tcPr>
            <w:tcW w:w="1288" w:type="pct"/>
            <w:shd w:val="clear" w:color="auto" w:fill="FFFFFF"/>
          </w:tcPr>
          <w:p w14:paraId="36DB05F3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wykazuje brak wiedzy odnośnie pojęcia wyceny przedsiębiorstwa, wie jakie są cele i funkcje wyceny przedsiębiorstwa w aspekcie zarządzania przedsiębiorstwem</w:t>
            </w:r>
          </w:p>
        </w:tc>
        <w:tc>
          <w:tcPr>
            <w:tcW w:w="1071" w:type="pct"/>
            <w:shd w:val="clear" w:color="auto" w:fill="FFFFFF"/>
          </w:tcPr>
          <w:p w14:paraId="0B8011A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posiada dostateczny zakres wiedzy odnośnie pojęcia wyceny przedsiębiorstwa, potrafi wymienić podstawowe cele i funkcje wyceny przedsiębiorstwa w aspekcie zarządzania przedsiębiorstwem</w:t>
            </w:r>
          </w:p>
        </w:tc>
        <w:tc>
          <w:tcPr>
            <w:tcW w:w="1071" w:type="pct"/>
            <w:shd w:val="clear" w:color="auto" w:fill="FFFFFF"/>
          </w:tcPr>
          <w:p w14:paraId="4B32B785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dobrze wyjaśnia pojęcie wyceny przedsiębiorstwa, wie jakie są cele i funkcje wyceny przedsiębiorstwa w aspekcie zarządzania przedsiębiorstwem</w:t>
            </w:r>
          </w:p>
        </w:tc>
        <w:tc>
          <w:tcPr>
            <w:tcW w:w="1072" w:type="pct"/>
            <w:shd w:val="clear" w:color="auto" w:fill="FFFFFF"/>
          </w:tcPr>
          <w:p w14:paraId="73B74075" w14:textId="247DD584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szczegółowo wyjaśnia pojęcie wyceny przedsiębiorstwa, wie bardzo dobrze jakie są cele i funkcje wyceny przedsiębiorstwa w aspekcie zarządzania przedsiębiorstwem</w:t>
            </w:r>
          </w:p>
        </w:tc>
      </w:tr>
      <w:tr w:rsidR="004F3C6D" w:rsidRPr="004F3C6D" w14:paraId="326877F1" w14:textId="77777777" w:rsidTr="00E0705A">
        <w:trPr>
          <w:trHeight w:hRule="exact" w:val="2555"/>
        </w:trPr>
        <w:tc>
          <w:tcPr>
            <w:tcW w:w="498" w:type="pct"/>
          </w:tcPr>
          <w:p w14:paraId="087B43D4" w14:textId="11FF54E3" w:rsidR="00615C6D" w:rsidRPr="004F3C6D" w:rsidRDefault="00615C6D" w:rsidP="00615C6D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EU4</w:t>
            </w:r>
          </w:p>
        </w:tc>
        <w:tc>
          <w:tcPr>
            <w:tcW w:w="1288" w:type="pct"/>
            <w:shd w:val="clear" w:color="auto" w:fill="FFFFFF"/>
          </w:tcPr>
          <w:p w14:paraId="7BE5C4D9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nie potrafi dokonać klasyfikacji metod wyceny przedsiębiorstw oraz nie posiada podstawowej wiedzy z zakresu ich zastosowania</w:t>
            </w:r>
          </w:p>
          <w:p w14:paraId="38BDB8CF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shd w:val="clear" w:color="auto" w:fill="FFFFFF"/>
          </w:tcPr>
          <w:p w14:paraId="6167C054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wyczerpująco potrafi dokonać klasyfikacji metod wyceny przedsiębiorstw oraz posiada dostateczną wiedzę z zakresu ich zastosowania</w:t>
            </w:r>
          </w:p>
        </w:tc>
        <w:tc>
          <w:tcPr>
            <w:tcW w:w="1071" w:type="pct"/>
            <w:shd w:val="clear" w:color="auto" w:fill="FFFFFF"/>
          </w:tcPr>
          <w:p w14:paraId="644A3C44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prawidłowo dokonuje klasyfikacji metod wyceny przedsiębiorstw oraz posiada podstawową wiedzę z zakresu ich zastosowania</w:t>
            </w:r>
          </w:p>
        </w:tc>
        <w:tc>
          <w:tcPr>
            <w:tcW w:w="1072" w:type="pct"/>
            <w:shd w:val="clear" w:color="auto" w:fill="FFFFFF"/>
          </w:tcPr>
          <w:p w14:paraId="0EF6F02C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3C6D">
              <w:rPr>
                <w:rFonts w:ascii="Times New Roman" w:hAnsi="Times New Roman"/>
              </w:rPr>
              <w:t>Student szczegółowo i bezproblemowo dokonuje klasyfikacji metod wyceny przedsiębiorstw oraz posiada podstawową wiedzę z zakresu ich zastosowania</w:t>
            </w:r>
          </w:p>
        </w:tc>
      </w:tr>
      <w:tr w:rsidR="004F3C6D" w:rsidRPr="004F3C6D" w14:paraId="166E4FEB" w14:textId="77777777" w:rsidTr="00E0705A">
        <w:trPr>
          <w:trHeight w:hRule="exact" w:val="1582"/>
        </w:trPr>
        <w:tc>
          <w:tcPr>
            <w:tcW w:w="498" w:type="pct"/>
          </w:tcPr>
          <w:p w14:paraId="6CCE159D" w14:textId="397CD677" w:rsidR="00615C6D" w:rsidRPr="004F3C6D" w:rsidRDefault="00615C6D" w:rsidP="00615C6D">
            <w:pPr>
              <w:spacing w:after="0" w:line="240" w:lineRule="auto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EU5</w:t>
            </w:r>
          </w:p>
        </w:tc>
        <w:tc>
          <w:tcPr>
            <w:tcW w:w="1288" w:type="pct"/>
            <w:shd w:val="clear" w:color="auto" w:fill="FFFFFF"/>
          </w:tcPr>
          <w:p w14:paraId="392029A9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nie potrafi wskazać na powiązania fuzji i przejęć z wyceną przedsiębiorstwa</w:t>
            </w:r>
          </w:p>
        </w:tc>
        <w:tc>
          <w:tcPr>
            <w:tcW w:w="1071" w:type="pct"/>
            <w:shd w:val="clear" w:color="auto" w:fill="FFFFFF"/>
          </w:tcPr>
          <w:p w14:paraId="21EB1B87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dostatecznie, ogólnie potrafi wskazać na powiązania fuzji i przejęć z wyceną przedsiębiorstwa</w:t>
            </w:r>
          </w:p>
        </w:tc>
        <w:tc>
          <w:tcPr>
            <w:tcW w:w="1071" w:type="pct"/>
            <w:shd w:val="clear" w:color="auto" w:fill="FFFFFF"/>
          </w:tcPr>
          <w:p w14:paraId="538BC96E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potrafi dobrze i prawidłowo wskazać na powiązania fuzji i przejęć z wyceną przedsiębiorstwa</w:t>
            </w:r>
          </w:p>
        </w:tc>
        <w:tc>
          <w:tcPr>
            <w:tcW w:w="1072" w:type="pct"/>
            <w:shd w:val="clear" w:color="auto" w:fill="FFFFFF"/>
          </w:tcPr>
          <w:p w14:paraId="34BB746D" w14:textId="77777777" w:rsidR="00615C6D" w:rsidRPr="004F3C6D" w:rsidRDefault="00615C6D" w:rsidP="00615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3C6D">
              <w:rPr>
                <w:rFonts w:ascii="Times New Roman" w:hAnsi="Times New Roman"/>
              </w:rPr>
              <w:t>Student w pełni i dokładnie potrafi  wskazać na powiązania fuzji i przejęć z wyceną przedsiębiorstwa</w:t>
            </w:r>
          </w:p>
        </w:tc>
      </w:tr>
    </w:tbl>
    <w:p w14:paraId="20FCA771" w14:textId="77777777" w:rsidR="0031175F" w:rsidRPr="004F3C6D" w:rsidRDefault="0031175F" w:rsidP="00CC4DA0">
      <w:pPr>
        <w:spacing w:after="0" w:line="240" w:lineRule="auto"/>
        <w:ind w:left="720"/>
        <w:jc w:val="both"/>
        <w:rPr>
          <w:rFonts w:ascii="Times New Roman" w:hAnsi="Times New Roman"/>
          <w:b/>
          <w:bCs/>
        </w:rPr>
      </w:pPr>
    </w:p>
    <w:p w14:paraId="46AF31C1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397069"/>
      <w:r w:rsidRPr="004F3C6D">
        <w:rPr>
          <w:rFonts w:ascii="Times New Roman" w:hAnsi="Times New Roman"/>
          <w:b/>
          <w:bCs/>
        </w:rPr>
        <w:t>INNE PRZYDATNE INFORMACJE O PRZEDMIOCIE</w:t>
      </w:r>
    </w:p>
    <w:p w14:paraId="4A14883D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1. Informacja gdzie można zapoznać się z prezentacjami do zajęć itp.</w:t>
      </w:r>
    </w:p>
    <w:p w14:paraId="10BB5ECF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7F30EC15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2. Informacje na temat miejsca odbywania się zajęć</w:t>
      </w:r>
    </w:p>
    <w:p w14:paraId="12DDED60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66E82635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3. Informacje na temat terminu zajęć (dzień tygodnia/ godzina)</w:t>
      </w:r>
    </w:p>
    <w:p w14:paraId="730EB124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Informacje znajdują się na stronie internetowej Wydziału Zarządzania oraz w gablotach dziekanatu.</w:t>
      </w:r>
    </w:p>
    <w:p w14:paraId="15AEB5E1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>4. Informacja na temat konsultacji (godziny + miejsce)</w:t>
      </w:r>
    </w:p>
    <w:p w14:paraId="6A843FB1" w14:textId="77777777" w:rsidR="00615C6D" w:rsidRPr="004F3C6D" w:rsidRDefault="00615C6D" w:rsidP="00615C6D">
      <w:pPr>
        <w:spacing w:after="0" w:line="240" w:lineRule="auto"/>
        <w:rPr>
          <w:rFonts w:ascii="Times New Roman" w:hAnsi="Times New Roman"/>
        </w:rPr>
      </w:pPr>
      <w:r w:rsidRPr="004F3C6D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663CDEED" w14:textId="77777777" w:rsidR="003D6D4E" w:rsidRPr="004F3C6D" w:rsidRDefault="003D6D4E" w:rsidP="00CC4DA0">
      <w:pPr>
        <w:spacing w:after="0" w:line="240" w:lineRule="auto"/>
        <w:rPr>
          <w:rFonts w:ascii="Times New Roman" w:hAnsi="Times New Roman"/>
        </w:rPr>
      </w:pPr>
    </w:p>
    <w:sectPr w:rsidR="003D6D4E" w:rsidRPr="004F3C6D" w:rsidSect="00E0705A">
      <w:footerReference w:type="even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E1812" w14:textId="77777777" w:rsidR="00C85569" w:rsidRDefault="00C85569">
      <w:pPr>
        <w:spacing w:after="0" w:line="240" w:lineRule="auto"/>
      </w:pPr>
      <w:r>
        <w:separator/>
      </w:r>
    </w:p>
  </w:endnote>
  <w:endnote w:type="continuationSeparator" w:id="0">
    <w:p w14:paraId="5AA61933" w14:textId="77777777" w:rsidR="00C85569" w:rsidRDefault="00C8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A6A7C" w14:textId="77777777" w:rsidR="00A7090B" w:rsidRDefault="00A7090B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53EF50" w14:textId="77777777" w:rsidR="00A7090B" w:rsidRDefault="00A7090B" w:rsidP="000747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7CCCC" w14:textId="77777777" w:rsidR="00C85569" w:rsidRDefault="00C85569">
      <w:pPr>
        <w:spacing w:after="0" w:line="240" w:lineRule="auto"/>
      </w:pPr>
      <w:r>
        <w:separator/>
      </w:r>
    </w:p>
  </w:footnote>
  <w:footnote w:type="continuationSeparator" w:id="0">
    <w:p w14:paraId="54B5D731" w14:textId="77777777" w:rsidR="00C85569" w:rsidRDefault="00C8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43A15"/>
    <w:multiLevelType w:val="hybridMultilevel"/>
    <w:tmpl w:val="0E5AF286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0244F"/>
    <w:multiLevelType w:val="hybridMultilevel"/>
    <w:tmpl w:val="CA5CE44C"/>
    <w:lvl w:ilvl="0" w:tplc="21369E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45EEE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FA371E8"/>
    <w:multiLevelType w:val="hybridMultilevel"/>
    <w:tmpl w:val="387C4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9B00DE"/>
    <w:multiLevelType w:val="hybridMultilevel"/>
    <w:tmpl w:val="704A3626"/>
    <w:lvl w:ilvl="0" w:tplc="240E8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205D80"/>
    <w:multiLevelType w:val="hybridMultilevel"/>
    <w:tmpl w:val="A4302F50"/>
    <w:lvl w:ilvl="0" w:tplc="317CB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AD444F"/>
    <w:multiLevelType w:val="hybridMultilevel"/>
    <w:tmpl w:val="7FBE14A4"/>
    <w:lvl w:ilvl="0" w:tplc="D7E27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874E13"/>
    <w:multiLevelType w:val="hybridMultilevel"/>
    <w:tmpl w:val="3BF49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01103D"/>
    <w:multiLevelType w:val="hybridMultilevel"/>
    <w:tmpl w:val="6E66BB0E"/>
    <w:lvl w:ilvl="0" w:tplc="9D9C1A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66044"/>
    <w:multiLevelType w:val="hybridMultilevel"/>
    <w:tmpl w:val="F53A3804"/>
    <w:lvl w:ilvl="0" w:tplc="961E7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66055"/>
    <w:multiLevelType w:val="hybridMultilevel"/>
    <w:tmpl w:val="832813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C4F22"/>
    <w:multiLevelType w:val="hybridMultilevel"/>
    <w:tmpl w:val="65F01680"/>
    <w:lvl w:ilvl="0" w:tplc="AD94A5E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C16591"/>
    <w:multiLevelType w:val="hybridMultilevel"/>
    <w:tmpl w:val="582AC3E6"/>
    <w:lvl w:ilvl="0" w:tplc="CC58D9E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14"/>
  </w:num>
  <w:num w:numId="10">
    <w:abstractNumId w:val="13"/>
  </w:num>
  <w:num w:numId="11">
    <w:abstractNumId w:val="5"/>
  </w:num>
  <w:num w:numId="12">
    <w:abstractNumId w:val="11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2tjC1MDayMDIxMTZV0lEKTi0uzszPAykwrAUATxKGliwAAAA="/>
  </w:docVars>
  <w:rsids>
    <w:rsidRoot w:val="00B70AEF"/>
    <w:rsid w:val="00002147"/>
    <w:rsid w:val="00006374"/>
    <w:rsid w:val="00015EBB"/>
    <w:rsid w:val="00017260"/>
    <w:rsid w:val="00017584"/>
    <w:rsid w:val="00037320"/>
    <w:rsid w:val="0003769F"/>
    <w:rsid w:val="0004006D"/>
    <w:rsid w:val="00053548"/>
    <w:rsid w:val="000551DC"/>
    <w:rsid w:val="0006182D"/>
    <w:rsid w:val="00064F88"/>
    <w:rsid w:val="000664F9"/>
    <w:rsid w:val="0006686F"/>
    <w:rsid w:val="000670E9"/>
    <w:rsid w:val="00070D58"/>
    <w:rsid w:val="00073FE6"/>
    <w:rsid w:val="00074751"/>
    <w:rsid w:val="000A5D39"/>
    <w:rsid w:val="000A7AEB"/>
    <w:rsid w:val="000C2760"/>
    <w:rsid w:val="000D0C7E"/>
    <w:rsid w:val="000D7B25"/>
    <w:rsid w:val="000D7FF3"/>
    <w:rsid w:val="000E2E2F"/>
    <w:rsid w:val="000E38F6"/>
    <w:rsid w:val="000E3D8C"/>
    <w:rsid w:val="000F6124"/>
    <w:rsid w:val="00101342"/>
    <w:rsid w:val="00101AA6"/>
    <w:rsid w:val="00102893"/>
    <w:rsid w:val="00103067"/>
    <w:rsid w:val="00103A89"/>
    <w:rsid w:val="00106C1C"/>
    <w:rsid w:val="00107B3A"/>
    <w:rsid w:val="00121A85"/>
    <w:rsid w:val="001244A2"/>
    <w:rsid w:val="00137567"/>
    <w:rsid w:val="00152EA7"/>
    <w:rsid w:val="0016322B"/>
    <w:rsid w:val="00171A81"/>
    <w:rsid w:val="00174C50"/>
    <w:rsid w:val="00174C70"/>
    <w:rsid w:val="00180A13"/>
    <w:rsid w:val="001966B9"/>
    <w:rsid w:val="001A16FF"/>
    <w:rsid w:val="001A3383"/>
    <w:rsid w:val="001A48F7"/>
    <w:rsid w:val="001A5B36"/>
    <w:rsid w:val="001B02AD"/>
    <w:rsid w:val="001B1F34"/>
    <w:rsid w:val="001B7B2D"/>
    <w:rsid w:val="001C0CB9"/>
    <w:rsid w:val="001C13CB"/>
    <w:rsid w:val="001C4446"/>
    <w:rsid w:val="001D3212"/>
    <w:rsid w:val="001E1275"/>
    <w:rsid w:val="001E3B91"/>
    <w:rsid w:val="001E4346"/>
    <w:rsid w:val="001E6A64"/>
    <w:rsid w:val="001E72E1"/>
    <w:rsid w:val="001F4E44"/>
    <w:rsid w:val="001F7ECF"/>
    <w:rsid w:val="0020320F"/>
    <w:rsid w:val="00205823"/>
    <w:rsid w:val="00213ACB"/>
    <w:rsid w:val="002201EA"/>
    <w:rsid w:val="00225916"/>
    <w:rsid w:val="00227751"/>
    <w:rsid w:val="002305E2"/>
    <w:rsid w:val="002468E8"/>
    <w:rsid w:val="00250410"/>
    <w:rsid w:val="002524C6"/>
    <w:rsid w:val="00252E68"/>
    <w:rsid w:val="00262570"/>
    <w:rsid w:val="00267392"/>
    <w:rsid w:val="00276B08"/>
    <w:rsid w:val="00282A4A"/>
    <w:rsid w:val="00292046"/>
    <w:rsid w:val="002A2BCA"/>
    <w:rsid w:val="002B43D1"/>
    <w:rsid w:val="002D5BDE"/>
    <w:rsid w:val="002F07CE"/>
    <w:rsid w:val="002F503B"/>
    <w:rsid w:val="002F7F77"/>
    <w:rsid w:val="00301BA1"/>
    <w:rsid w:val="0031175F"/>
    <w:rsid w:val="00311F90"/>
    <w:rsid w:val="003136A9"/>
    <w:rsid w:val="00316205"/>
    <w:rsid w:val="003224D8"/>
    <w:rsid w:val="00331E8F"/>
    <w:rsid w:val="00334CA9"/>
    <w:rsid w:val="00334F7F"/>
    <w:rsid w:val="003375D0"/>
    <w:rsid w:val="00341BEB"/>
    <w:rsid w:val="003439B0"/>
    <w:rsid w:val="0035734B"/>
    <w:rsid w:val="00364604"/>
    <w:rsid w:val="003655BD"/>
    <w:rsid w:val="003678C1"/>
    <w:rsid w:val="00375CC9"/>
    <w:rsid w:val="003765D8"/>
    <w:rsid w:val="003906B1"/>
    <w:rsid w:val="00391443"/>
    <w:rsid w:val="003920F0"/>
    <w:rsid w:val="00392B64"/>
    <w:rsid w:val="00393853"/>
    <w:rsid w:val="003A0175"/>
    <w:rsid w:val="003A0F6F"/>
    <w:rsid w:val="003A708C"/>
    <w:rsid w:val="003B09A4"/>
    <w:rsid w:val="003B26F0"/>
    <w:rsid w:val="003B60E7"/>
    <w:rsid w:val="003C5263"/>
    <w:rsid w:val="003C5D0D"/>
    <w:rsid w:val="003C7062"/>
    <w:rsid w:val="003D6D4E"/>
    <w:rsid w:val="003E4F97"/>
    <w:rsid w:val="003F2A76"/>
    <w:rsid w:val="003F494D"/>
    <w:rsid w:val="003F4BB8"/>
    <w:rsid w:val="003F7999"/>
    <w:rsid w:val="004178B8"/>
    <w:rsid w:val="004204C7"/>
    <w:rsid w:val="004210C1"/>
    <w:rsid w:val="00425CE3"/>
    <w:rsid w:val="00433CAE"/>
    <w:rsid w:val="00436255"/>
    <w:rsid w:val="00443B97"/>
    <w:rsid w:val="004521C1"/>
    <w:rsid w:val="0046078D"/>
    <w:rsid w:val="004619E7"/>
    <w:rsid w:val="00463828"/>
    <w:rsid w:val="00470742"/>
    <w:rsid w:val="004855AD"/>
    <w:rsid w:val="00485AF9"/>
    <w:rsid w:val="004A352F"/>
    <w:rsid w:val="004A5EEE"/>
    <w:rsid w:val="004A61C2"/>
    <w:rsid w:val="004B104C"/>
    <w:rsid w:val="004B5647"/>
    <w:rsid w:val="004D01AB"/>
    <w:rsid w:val="004D5CDE"/>
    <w:rsid w:val="004E4746"/>
    <w:rsid w:val="004E5693"/>
    <w:rsid w:val="004F3C6D"/>
    <w:rsid w:val="004F47B0"/>
    <w:rsid w:val="00501872"/>
    <w:rsid w:val="00501A33"/>
    <w:rsid w:val="0050392A"/>
    <w:rsid w:val="00507ABD"/>
    <w:rsid w:val="00512895"/>
    <w:rsid w:val="00512C4F"/>
    <w:rsid w:val="00513BE5"/>
    <w:rsid w:val="00516598"/>
    <w:rsid w:val="005201FE"/>
    <w:rsid w:val="00527040"/>
    <w:rsid w:val="00530B26"/>
    <w:rsid w:val="005329CF"/>
    <w:rsid w:val="005463EA"/>
    <w:rsid w:val="0054775A"/>
    <w:rsid w:val="00550318"/>
    <w:rsid w:val="005565C9"/>
    <w:rsid w:val="00560E2E"/>
    <w:rsid w:val="00561EDB"/>
    <w:rsid w:val="00562EE5"/>
    <w:rsid w:val="0056404F"/>
    <w:rsid w:val="00572284"/>
    <w:rsid w:val="00575A0C"/>
    <w:rsid w:val="005764B5"/>
    <w:rsid w:val="00577B3F"/>
    <w:rsid w:val="005908EF"/>
    <w:rsid w:val="0059579E"/>
    <w:rsid w:val="005B5A4B"/>
    <w:rsid w:val="005C0845"/>
    <w:rsid w:val="005D37BB"/>
    <w:rsid w:val="005D7AD0"/>
    <w:rsid w:val="005E2326"/>
    <w:rsid w:val="005E4A7D"/>
    <w:rsid w:val="006125F6"/>
    <w:rsid w:val="00615C6D"/>
    <w:rsid w:val="00627ABE"/>
    <w:rsid w:val="00630426"/>
    <w:rsid w:val="00630A8F"/>
    <w:rsid w:val="00665547"/>
    <w:rsid w:val="00674DD0"/>
    <w:rsid w:val="006769F3"/>
    <w:rsid w:val="00677217"/>
    <w:rsid w:val="00683B60"/>
    <w:rsid w:val="00683E9C"/>
    <w:rsid w:val="00684B62"/>
    <w:rsid w:val="00691732"/>
    <w:rsid w:val="00693879"/>
    <w:rsid w:val="00696767"/>
    <w:rsid w:val="006A103A"/>
    <w:rsid w:val="006A79B2"/>
    <w:rsid w:val="006B6BAE"/>
    <w:rsid w:val="006C13D5"/>
    <w:rsid w:val="006D0656"/>
    <w:rsid w:val="006E0839"/>
    <w:rsid w:val="006E389F"/>
    <w:rsid w:val="006F302B"/>
    <w:rsid w:val="006F3FC5"/>
    <w:rsid w:val="00703960"/>
    <w:rsid w:val="007041DD"/>
    <w:rsid w:val="007149A9"/>
    <w:rsid w:val="0071697D"/>
    <w:rsid w:val="007266D3"/>
    <w:rsid w:val="00733EDF"/>
    <w:rsid w:val="00735959"/>
    <w:rsid w:val="00742428"/>
    <w:rsid w:val="00745D34"/>
    <w:rsid w:val="00760E9C"/>
    <w:rsid w:val="00771CA7"/>
    <w:rsid w:val="00775842"/>
    <w:rsid w:val="00797A66"/>
    <w:rsid w:val="007A0F94"/>
    <w:rsid w:val="007A317E"/>
    <w:rsid w:val="007A3F6F"/>
    <w:rsid w:val="007A5119"/>
    <w:rsid w:val="007A53B6"/>
    <w:rsid w:val="007A72C8"/>
    <w:rsid w:val="007A7303"/>
    <w:rsid w:val="007B07B4"/>
    <w:rsid w:val="007B679F"/>
    <w:rsid w:val="007C3989"/>
    <w:rsid w:val="007C4A26"/>
    <w:rsid w:val="007E2466"/>
    <w:rsid w:val="007E467E"/>
    <w:rsid w:val="00802A51"/>
    <w:rsid w:val="0080329F"/>
    <w:rsid w:val="0083139F"/>
    <w:rsid w:val="00845779"/>
    <w:rsid w:val="00851E5A"/>
    <w:rsid w:val="008720B9"/>
    <w:rsid w:val="00872FA4"/>
    <w:rsid w:val="008735C1"/>
    <w:rsid w:val="00874E6A"/>
    <w:rsid w:val="00874ED9"/>
    <w:rsid w:val="008766B6"/>
    <w:rsid w:val="008828AC"/>
    <w:rsid w:val="0088470F"/>
    <w:rsid w:val="008A2D25"/>
    <w:rsid w:val="008A58D9"/>
    <w:rsid w:val="008B7820"/>
    <w:rsid w:val="008C178C"/>
    <w:rsid w:val="008D2D36"/>
    <w:rsid w:val="008D4AA9"/>
    <w:rsid w:val="008E2DD5"/>
    <w:rsid w:val="008E5AD3"/>
    <w:rsid w:val="008E70EB"/>
    <w:rsid w:val="008F1A6B"/>
    <w:rsid w:val="008F4415"/>
    <w:rsid w:val="00900BB9"/>
    <w:rsid w:val="00905725"/>
    <w:rsid w:val="00912B26"/>
    <w:rsid w:val="0091576B"/>
    <w:rsid w:val="009267DE"/>
    <w:rsid w:val="00940676"/>
    <w:rsid w:val="0094658F"/>
    <w:rsid w:val="009503A6"/>
    <w:rsid w:val="00950E59"/>
    <w:rsid w:val="00952AAB"/>
    <w:rsid w:val="009577EE"/>
    <w:rsid w:val="009619EB"/>
    <w:rsid w:val="00962E5B"/>
    <w:rsid w:val="0097025C"/>
    <w:rsid w:val="00976DEC"/>
    <w:rsid w:val="00977780"/>
    <w:rsid w:val="0098526D"/>
    <w:rsid w:val="00985E74"/>
    <w:rsid w:val="009927ED"/>
    <w:rsid w:val="00992B9A"/>
    <w:rsid w:val="00993A2E"/>
    <w:rsid w:val="009A221C"/>
    <w:rsid w:val="009A44B3"/>
    <w:rsid w:val="009A50CF"/>
    <w:rsid w:val="009D497E"/>
    <w:rsid w:val="009D76E9"/>
    <w:rsid w:val="009E48AF"/>
    <w:rsid w:val="009F4852"/>
    <w:rsid w:val="009F6926"/>
    <w:rsid w:val="009F7F65"/>
    <w:rsid w:val="00A0259E"/>
    <w:rsid w:val="00A0324C"/>
    <w:rsid w:val="00A16996"/>
    <w:rsid w:val="00A16CAD"/>
    <w:rsid w:val="00A16D82"/>
    <w:rsid w:val="00A17D0B"/>
    <w:rsid w:val="00A5381E"/>
    <w:rsid w:val="00A539D2"/>
    <w:rsid w:val="00A552A1"/>
    <w:rsid w:val="00A7090B"/>
    <w:rsid w:val="00A72504"/>
    <w:rsid w:val="00A944DB"/>
    <w:rsid w:val="00A949CD"/>
    <w:rsid w:val="00AC0F80"/>
    <w:rsid w:val="00AD0738"/>
    <w:rsid w:val="00AD5D95"/>
    <w:rsid w:val="00AE1B24"/>
    <w:rsid w:val="00AE3E8E"/>
    <w:rsid w:val="00AE536A"/>
    <w:rsid w:val="00AF341B"/>
    <w:rsid w:val="00B0062D"/>
    <w:rsid w:val="00B0335E"/>
    <w:rsid w:val="00B0390C"/>
    <w:rsid w:val="00B040B0"/>
    <w:rsid w:val="00B04E02"/>
    <w:rsid w:val="00B12DA6"/>
    <w:rsid w:val="00B13EDF"/>
    <w:rsid w:val="00B25885"/>
    <w:rsid w:val="00B34134"/>
    <w:rsid w:val="00B540F5"/>
    <w:rsid w:val="00B54799"/>
    <w:rsid w:val="00B54BAE"/>
    <w:rsid w:val="00B5559B"/>
    <w:rsid w:val="00B63C26"/>
    <w:rsid w:val="00B70AEF"/>
    <w:rsid w:val="00B7678E"/>
    <w:rsid w:val="00B772ED"/>
    <w:rsid w:val="00B77F3A"/>
    <w:rsid w:val="00B77F83"/>
    <w:rsid w:val="00B80093"/>
    <w:rsid w:val="00B83926"/>
    <w:rsid w:val="00B85B0D"/>
    <w:rsid w:val="00B86201"/>
    <w:rsid w:val="00B932B1"/>
    <w:rsid w:val="00B96C25"/>
    <w:rsid w:val="00BE060A"/>
    <w:rsid w:val="00BE1D3B"/>
    <w:rsid w:val="00BE2302"/>
    <w:rsid w:val="00BF5711"/>
    <w:rsid w:val="00BF7178"/>
    <w:rsid w:val="00C04FE8"/>
    <w:rsid w:val="00C06E04"/>
    <w:rsid w:val="00C1444A"/>
    <w:rsid w:val="00C21B04"/>
    <w:rsid w:val="00C241AB"/>
    <w:rsid w:val="00C32ED7"/>
    <w:rsid w:val="00C42C7B"/>
    <w:rsid w:val="00C45DEB"/>
    <w:rsid w:val="00C503D5"/>
    <w:rsid w:val="00C50592"/>
    <w:rsid w:val="00C52786"/>
    <w:rsid w:val="00C52960"/>
    <w:rsid w:val="00C53A4F"/>
    <w:rsid w:val="00C55D29"/>
    <w:rsid w:val="00C5679C"/>
    <w:rsid w:val="00C643C6"/>
    <w:rsid w:val="00C64763"/>
    <w:rsid w:val="00C64939"/>
    <w:rsid w:val="00C72139"/>
    <w:rsid w:val="00C72E84"/>
    <w:rsid w:val="00C73A7D"/>
    <w:rsid w:val="00C74404"/>
    <w:rsid w:val="00C75006"/>
    <w:rsid w:val="00C85569"/>
    <w:rsid w:val="00C90AF8"/>
    <w:rsid w:val="00CA6F93"/>
    <w:rsid w:val="00CB2355"/>
    <w:rsid w:val="00CB2A28"/>
    <w:rsid w:val="00CB6400"/>
    <w:rsid w:val="00CC4DA0"/>
    <w:rsid w:val="00CD74FC"/>
    <w:rsid w:val="00CF3989"/>
    <w:rsid w:val="00CF4346"/>
    <w:rsid w:val="00CF7289"/>
    <w:rsid w:val="00D03FDB"/>
    <w:rsid w:val="00D212F9"/>
    <w:rsid w:val="00D26D66"/>
    <w:rsid w:val="00D3221E"/>
    <w:rsid w:val="00D323E7"/>
    <w:rsid w:val="00D32DAE"/>
    <w:rsid w:val="00D3600F"/>
    <w:rsid w:val="00D41ED9"/>
    <w:rsid w:val="00D5076E"/>
    <w:rsid w:val="00D53BF5"/>
    <w:rsid w:val="00D578CE"/>
    <w:rsid w:val="00D6121D"/>
    <w:rsid w:val="00D63FFF"/>
    <w:rsid w:val="00D64CA3"/>
    <w:rsid w:val="00D84355"/>
    <w:rsid w:val="00D94CD3"/>
    <w:rsid w:val="00D96D60"/>
    <w:rsid w:val="00DA0888"/>
    <w:rsid w:val="00DA3133"/>
    <w:rsid w:val="00DA3512"/>
    <w:rsid w:val="00DB4846"/>
    <w:rsid w:val="00DD5C83"/>
    <w:rsid w:val="00DE26E3"/>
    <w:rsid w:val="00DE4380"/>
    <w:rsid w:val="00E00B7A"/>
    <w:rsid w:val="00E062D5"/>
    <w:rsid w:val="00E0672D"/>
    <w:rsid w:val="00E0705A"/>
    <w:rsid w:val="00E1552B"/>
    <w:rsid w:val="00E22BE6"/>
    <w:rsid w:val="00E302B7"/>
    <w:rsid w:val="00E344B0"/>
    <w:rsid w:val="00E37FEE"/>
    <w:rsid w:val="00E40F87"/>
    <w:rsid w:val="00E5466F"/>
    <w:rsid w:val="00E5481F"/>
    <w:rsid w:val="00E556BC"/>
    <w:rsid w:val="00E64E69"/>
    <w:rsid w:val="00E719A7"/>
    <w:rsid w:val="00E747CF"/>
    <w:rsid w:val="00E8221D"/>
    <w:rsid w:val="00EA2168"/>
    <w:rsid w:val="00EA7DC7"/>
    <w:rsid w:val="00EC0955"/>
    <w:rsid w:val="00EC7B1F"/>
    <w:rsid w:val="00ED466D"/>
    <w:rsid w:val="00ED4E2D"/>
    <w:rsid w:val="00ED7FE2"/>
    <w:rsid w:val="00EF4439"/>
    <w:rsid w:val="00F02181"/>
    <w:rsid w:val="00F03821"/>
    <w:rsid w:val="00F063EE"/>
    <w:rsid w:val="00F13AE4"/>
    <w:rsid w:val="00F14326"/>
    <w:rsid w:val="00F168AC"/>
    <w:rsid w:val="00F34C3E"/>
    <w:rsid w:val="00F355F0"/>
    <w:rsid w:val="00F36D2A"/>
    <w:rsid w:val="00F3720D"/>
    <w:rsid w:val="00F43AAE"/>
    <w:rsid w:val="00F7309C"/>
    <w:rsid w:val="00F86861"/>
    <w:rsid w:val="00F86C04"/>
    <w:rsid w:val="00F92A4C"/>
    <w:rsid w:val="00FB7AE8"/>
    <w:rsid w:val="00FC077C"/>
    <w:rsid w:val="00FC12E5"/>
    <w:rsid w:val="00FC41FE"/>
    <w:rsid w:val="00FC46E4"/>
    <w:rsid w:val="00FD11A5"/>
    <w:rsid w:val="00FD181F"/>
    <w:rsid w:val="00FD66CF"/>
    <w:rsid w:val="00FD6C23"/>
    <w:rsid w:val="00FE0D1A"/>
    <w:rsid w:val="00FE62FA"/>
    <w:rsid w:val="00FE7F99"/>
    <w:rsid w:val="00FF271A"/>
    <w:rsid w:val="00FF7139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1FBAB"/>
  <w15:docId w15:val="{11AB87A0-F6BA-394A-9ABB-FD44886D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1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01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Helvetica" w:eastAsia="Times New Roman" w:hAnsi="Helvetica" w:cs="Helvetica"/>
      <w:color w:val="000000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rsid w:val="00301BA1"/>
    <w:rPr>
      <w:rFonts w:ascii="Helvetica" w:eastAsia="Times New Roman" w:hAnsi="Helvetica" w:cs="Helvetica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301BA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301BA1"/>
    <w:rPr>
      <w:rFonts w:ascii="Arial" w:eastAsia="Times New Roman" w:hAnsi="Arial" w:cs="Arial"/>
    </w:rPr>
  </w:style>
  <w:style w:type="character" w:styleId="Pogrubienie">
    <w:name w:val="Strong"/>
    <w:uiPriority w:val="22"/>
    <w:qFormat/>
    <w:rsid w:val="00674DD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61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ipercze">
    <w:name w:val="Hyperlink"/>
    <w:basedOn w:val="Domylnaczcionkaakapitu"/>
    <w:uiPriority w:val="99"/>
    <w:unhideWhenUsed/>
    <w:rsid w:val="003F4BB8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FE7F99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2775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6C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6C23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6C2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34DEB-3162-4892-A78F-5FE632A1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1703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16</cp:revision>
  <cp:lastPrinted>2019-06-17T09:06:00Z</cp:lastPrinted>
  <dcterms:created xsi:type="dcterms:W3CDTF">2021-03-11T21:58:00Z</dcterms:created>
  <dcterms:modified xsi:type="dcterms:W3CDTF">2023-05-03T16:12:00Z</dcterms:modified>
</cp:coreProperties>
</file>